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DCAF4" w14:textId="77777777" w:rsidR="00DC61AD" w:rsidRPr="00635C4F" w:rsidRDefault="00B0676B" w:rsidP="00CA2B80">
      <w:pPr>
        <w:spacing w:line="450" w:lineRule="exact"/>
        <w:jc w:val="center"/>
        <w:rPr>
          <w:rFonts w:ascii="Arial Narrow" w:eastAsia="Arial Narrow" w:hAnsi="Arial Narrow" w:cs="Arial Narrow"/>
          <w:sz w:val="22"/>
          <w:u w:val="single"/>
        </w:rPr>
      </w:pPr>
      <w:r w:rsidRPr="00635C4F">
        <w:rPr>
          <w:rFonts w:ascii="Arial Narrow" w:eastAsia="Arial Narrow" w:hAnsi="Arial Narrow" w:cs="Arial Narrow"/>
          <w:b/>
          <w:i/>
          <w:sz w:val="22"/>
          <w:u w:val="single"/>
        </w:rPr>
        <w:t>CONTRATTO DI LOCAZIONE AD USO DIVERSO DALL’ABITAZIONE</w:t>
      </w:r>
    </w:p>
    <w:p w14:paraId="2E4FAFC9" w14:textId="77777777" w:rsidR="00DC61AD" w:rsidRPr="00635C4F" w:rsidRDefault="00B0676B" w:rsidP="00CA2B80">
      <w:pPr>
        <w:spacing w:line="450" w:lineRule="exact"/>
        <w:jc w:val="center"/>
        <w:rPr>
          <w:rFonts w:ascii="Arial Narrow" w:eastAsia="Arial Narrow" w:hAnsi="Arial Narrow" w:cs="Arial Narrow"/>
          <w:b/>
          <w:i/>
          <w:sz w:val="22"/>
          <w:u w:val="single"/>
        </w:rPr>
      </w:pPr>
      <w:r w:rsidRPr="00635C4F">
        <w:rPr>
          <w:rFonts w:ascii="Arial Narrow" w:eastAsia="Arial Narrow" w:hAnsi="Arial Narrow" w:cs="Arial Narrow"/>
          <w:b/>
          <w:i/>
          <w:sz w:val="22"/>
          <w:u w:val="single"/>
        </w:rPr>
        <w:t>ai sensi della legge 392/1978, titolo I capo II e titolo II capo II</w:t>
      </w:r>
    </w:p>
    <w:p w14:paraId="42176DE3" w14:textId="77777777" w:rsidR="006F5B67" w:rsidRPr="00635C4F" w:rsidRDefault="006F5B67" w:rsidP="00CA2B80">
      <w:pPr>
        <w:spacing w:line="450" w:lineRule="exact"/>
        <w:jc w:val="center"/>
        <w:rPr>
          <w:rFonts w:ascii="Arial Narrow" w:eastAsia="Arial Narrow" w:hAnsi="Arial Narrow" w:cs="Arial Narrow"/>
          <w:sz w:val="22"/>
          <w:u w:val="single"/>
        </w:rPr>
      </w:pPr>
    </w:p>
    <w:p w14:paraId="17DF7C54" w14:textId="4C0D64D5"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La Camera di Commercio </w:t>
      </w:r>
      <w:r w:rsidR="006F5B67" w:rsidRPr="00635C4F">
        <w:rPr>
          <w:rFonts w:ascii="Arial Narrow" w:eastAsia="Arial Narrow" w:hAnsi="Arial Narrow" w:cs="Arial Narrow"/>
          <w:sz w:val="22"/>
        </w:rPr>
        <w:t xml:space="preserve">Monte Rosa Laghi </w:t>
      </w:r>
      <w:r w:rsidR="00391350" w:rsidRPr="00635C4F">
        <w:rPr>
          <w:rFonts w:ascii="Arial Narrow" w:eastAsia="Arial Narrow" w:hAnsi="Arial Narrow" w:cs="Arial Narrow"/>
          <w:sz w:val="22"/>
        </w:rPr>
        <w:t>A</w:t>
      </w:r>
      <w:r w:rsidR="006F5B67" w:rsidRPr="00635C4F">
        <w:rPr>
          <w:rFonts w:ascii="Arial Narrow" w:eastAsia="Arial Narrow" w:hAnsi="Arial Narrow" w:cs="Arial Narrow"/>
          <w:sz w:val="22"/>
        </w:rPr>
        <w:t>lto Piemonte</w:t>
      </w:r>
      <w:r w:rsidRPr="00635C4F">
        <w:rPr>
          <w:rFonts w:ascii="Arial Narrow" w:eastAsia="Arial Narrow" w:hAnsi="Arial Narrow" w:cs="Arial Narrow"/>
          <w:sz w:val="22"/>
        </w:rPr>
        <w:t xml:space="preserve"> con sede in Vercelli Piazza Risorgimento 12,</w:t>
      </w:r>
      <w:r w:rsidRPr="00635C4F">
        <w:rPr>
          <w:rFonts w:ascii="Arial Narrow" w:eastAsia="Arial Narrow" w:hAnsi="Arial Narrow" w:cs="Arial Narrow"/>
          <w:b/>
          <w:sz w:val="22"/>
        </w:rPr>
        <w:t xml:space="preserve"> C.F. e P. IVA n. </w:t>
      </w:r>
      <w:r w:rsidR="00A3652F" w:rsidRPr="00635C4F">
        <w:rPr>
          <w:rFonts w:ascii="Arial Narrow" w:eastAsia="Arial Narrow" w:hAnsi="Arial Narrow" w:cs="Arial Narrow"/>
          <w:b/>
          <w:sz w:val="22"/>
        </w:rPr>
        <w:t>02673830028</w:t>
      </w:r>
      <w:r w:rsidRPr="00635C4F">
        <w:rPr>
          <w:rFonts w:ascii="Arial Narrow" w:eastAsia="Arial Narrow" w:hAnsi="Arial Narrow" w:cs="Arial Narrow"/>
          <w:sz w:val="22"/>
        </w:rPr>
        <w:t xml:space="preserve">, in persona del Segretario Generale Sig. Gianpiero Masera, </w:t>
      </w:r>
      <w:r w:rsidRPr="00635C4F">
        <w:rPr>
          <w:rFonts w:ascii="Arial Narrow" w:eastAsia="Arial Narrow" w:hAnsi="Arial Narrow" w:cs="Arial Narrow"/>
          <w:b/>
          <w:sz w:val="22"/>
          <w:u w:val="single"/>
        </w:rPr>
        <w:t xml:space="preserve">di seguito denominata </w:t>
      </w:r>
      <w:r w:rsidRPr="00635C4F">
        <w:rPr>
          <w:rFonts w:ascii="Arial Narrow" w:eastAsia="Arial Narrow" w:hAnsi="Arial Narrow" w:cs="Arial Narrow"/>
          <w:b/>
          <w:i/>
          <w:sz w:val="22"/>
          <w:u w:val="single"/>
        </w:rPr>
        <w:t>Locatore</w:t>
      </w:r>
      <w:r w:rsidRPr="00635C4F">
        <w:rPr>
          <w:rFonts w:ascii="Arial Narrow" w:eastAsia="Arial Narrow" w:hAnsi="Arial Narrow" w:cs="Arial Narrow"/>
          <w:sz w:val="22"/>
        </w:rPr>
        <w:t>,</w:t>
      </w:r>
    </w:p>
    <w:p w14:paraId="73B15457" w14:textId="77777777" w:rsidR="00DC61AD" w:rsidRPr="00635C4F" w:rsidRDefault="00B0676B" w:rsidP="00CA2B80">
      <w:pPr>
        <w:spacing w:line="450" w:lineRule="exact"/>
        <w:jc w:val="center"/>
        <w:rPr>
          <w:rFonts w:ascii="Arial Narrow" w:eastAsia="Arial Narrow" w:hAnsi="Arial Narrow" w:cs="Arial Narrow"/>
          <w:i/>
          <w:sz w:val="22"/>
          <w:u w:val="single"/>
        </w:rPr>
      </w:pPr>
      <w:r w:rsidRPr="00635C4F">
        <w:rPr>
          <w:rFonts w:ascii="Arial Narrow" w:eastAsia="Arial Narrow" w:hAnsi="Arial Narrow" w:cs="Arial Narrow"/>
          <w:b/>
          <w:i/>
          <w:sz w:val="22"/>
          <w:u w:val="single"/>
        </w:rPr>
        <w:t>CONCEDE IN LOCAZIONE</w:t>
      </w:r>
    </w:p>
    <w:p w14:paraId="74FD85CA" w14:textId="09F953B4" w:rsidR="00DC61AD" w:rsidRPr="00635C4F" w:rsidRDefault="006F5B67" w:rsidP="00CA2B80">
      <w:pPr>
        <w:spacing w:line="450" w:lineRule="exact"/>
        <w:jc w:val="both"/>
        <w:rPr>
          <w:rFonts w:ascii="Arial Narrow" w:eastAsia="Arial Narrow" w:hAnsi="Arial Narrow" w:cs="Arial Narrow"/>
          <w:b/>
          <w:i/>
          <w:sz w:val="22"/>
          <w:u w:val="single"/>
        </w:rPr>
      </w:pPr>
      <w:r w:rsidRPr="00635C4F">
        <w:rPr>
          <w:rFonts w:ascii="Arial Narrow" w:eastAsia="Arial Narrow" w:hAnsi="Arial Narrow" w:cs="Arial Narrow"/>
          <w:sz w:val="22"/>
        </w:rPr>
        <w:t>a _____________________________________________________________________________</w:t>
      </w:r>
      <w:r w:rsidR="00B0676B" w:rsidRPr="00635C4F">
        <w:rPr>
          <w:rFonts w:ascii="Arial Narrow" w:eastAsia="Arial Narrow" w:hAnsi="Arial Narrow" w:cs="Arial Narrow"/>
          <w:sz w:val="22"/>
        </w:rPr>
        <w:t xml:space="preserve"> con sede in </w:t>
      </w:r>
      <w:r w:rsidRPr="00635C4F">
        <w:rPr>
          <w:rFonts w:ascii="Arial Narrow" w:eastAsia="Arial Narrow" w:hAnsi="Arial Narrow" w:cs="Arial Narrow"/>
          <w:sz w:val="22"/>
        </w:rPr>
        <w:t>___________________</w:t>
      </w:r>
      <w:r w:rsidR="00B0676B" w:rsidRPr="00635C4F">
        <w:rPr>
          <w:rFonts w:ascii="Arial Narrow" w:eastAsia="Arial Narrow" w:hAnsi="Arial Narrow" w:cs="Arial Narrow"/>
          <w:sz w:val="22"/>
        </w:rPr>
        <w:t xml:space="preserve">, </w:t>
      </w:r>
      <w:r w:rsidR="00B0676B" w:rsidRPr="00635C4F">
        <w:rPr>
          <w:rFonts w:ascii="Arial Narrow" w:eastAsia="Arial Narrow" w:hAnsi="Arial Narrow" w:cs="Arial Narrow"/>
          <w:b/>
          <w:i/>
          <w:sz w:val="22"/>
          <w:u w:val="single"/>
        </w:rPr>
        <w:t>di seguito denominat</w:t>
      </w:r>
      <w:r w:rsidR="00FF12C6" w:rsidRPr="00635C4F">
        <w:rPr>
          <w:rFonts w:ascii="Arial Narrow" w:eastAsia="Arial Narrow" w:hAnsi="Arial Narrow" w:cs="Arial Narrow"/>
          <w:b/>
          <w:i/>
          <w:sz w:val="22"/>
          <w:u w:val="single"/>
        </w:rPr>
        <w:t>o</w:t>
      </w:r>
      <w:r w:rsidR="00B0676B" w:rsidRPr="00635C4F">
        <w:rPr>
          <w:rFonts w:ascii="Arial Narrow" w:eastAsia="Arial Narrow" w:hAnsi="Arial Narrow" w:cs="Arial Narrow"/>
          <w:b/>
          <w:i/>
          <w:sz w:val="22"/>
          <w:u w:val="single"/>
        </w:rPr>
        <w:t xml:space="preserve"> Conduttore,</w:t>
      </w:r>
    </w:p>
    <w:p w14:paraId="3D027DB6" w14:textId="61CAAD6C"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che accetta</w:t>
      </w:r>
      <w:r w:rsidR="00FF12C6" w:rsidRPr="00635C4F">
        <w:rPr>
          <w:rFonts w:ascii="Arial Narrow" w:eastAsia="Arial Narrow" w:hAnsi="Arial Narrow" w:cs="Arial Narrow"/>
          <w:sz w:val="22"/>
        </w:rPr>
        <w:t>,</w:t>
      </w:r>
      <w:r w:rsidRPr="00635C4F">
        <w:rPr>
          <w:rFonts w:ascii="Arial Narrow" w:eastAsia="Arial Narrow" w:hAnsi="Arial Narrow" w:cs="Arial Narrow"/>
          <w:sz w:val="22"/>
        </w:rPr>
        <w:t xml:space="preserve"> le unità immobiliari destinate ad </w:t>
      </w:r>
      <w:r w:rsidR="00E75FA6" w:rsidRPr="00635C4F">
        <w:rPr>
          <w:rFonts w:ascii="Arial Narrow" w:eastAsia="Arial Narrow" w:hAnsi="Arial Narrow" w:cs="Arial Narrow"/>
          <w:sz w:val="22"/>
        </w:rPr>
        <w:t>uso ufficio</w:t>
      </w:r>
      <w:r w:rsidRPr="00635C4F">
        <w:rPr>
          <w:rFonts w:ascii="Arial Narrow" w:eastAsia="Arial Narrow" w:hAnsi="Arial Narrow" w:cs="Arial Narrow"/>
          <w:sz w:val="22"/>
        </w:rPr>
        <w:t xml:space="preserve"> e poste in </w:t>
      </w:r>
      <w:r w:rsidR="00FF12C6" w:rsidRPr="00635C4F">
        <w:rPr>
          <w:rFonts w:ascii="Arial Narrow" w:eastAsia="Arial Narrow" w:hAnsi="Arial Narrow" w:cs="Arial Narrow"/>
          <w:b/>
          <w:sz w:val="22"/>
        </w:rPr>
        <w:t>Baveno</w:t>
      </w:r>
      <w:r w:rsidR="006F5B67" w:rsidRPr="00635C4F">
        <w:rPr>
          <w:rFonts w:ascii="Arial Narrow" w:eastAsia="Arial Narrow" w:hAnsi="Arial Narrow" w:cs="Arial Narrow"/>
          <w:b/>
          <w:sz w:val="22"/>
        </w:rPr>
        <w:t>,</w:t>
      </w:r>
      <w:r w:rsidR="00FF12C6" w:rsidRPr="00635C4F">
        <w:rPr>
          <w:rFonts w:ascii="Arial Narrow" w:eastAsia="Arial Narrow" w:hAnsi="Arial Narrow" w:cs="Arial Narrow"/>
          <w:b/>
          <w:sz w:val="22"/>
        </w:rPr>
        <w:t xml:space="preserve"> provincia del Verbano Cusio Ossola, Strada Nazionale del Sempione Oltrefiume</w:t>
      </w:r>
      <w:r w:rsidR="00E75FA6" w:rsidRPr="00635C4F">
        <w:rPr>
          <w:rFonts w:ascii="Arial Narrow" w:eastAsia="Arial Narrow" w:hAnsi="Arial Narrow" w:cs="Arial Narrow"/>
          <w:b/>
          <w:sz w:val="22"/>
        </w:rPr>
        <w:t>,</w:t>
      </w:r>
      <w:r w:rsidR="006F5B67" w:rsidRPr="00635C4F">
        <w:rPr>
          <w:rFonts w:ascii="Arial Narrow" w:eastAsia="Arial Narrow" w:hAnsi="Arial Narrow" w:cs="Arial Narrow"/>
          <w:b/>
          <w:sz w:val="22"/>
        </w:rPr>
        <w:t xml:space="preserve"> </w:t>
      </w:r>
      <w:r w:rsidR="00FF12C6" w:rsidRPr="00635C4F">
        <w:rPr>
          <w:rFonts w:ascii="Arial Narrow" w:eastAsia="Arial Narrow" w:hAnsi="Arial Narrow" w:cs="Arial Narrow"/>
          <w:b/>
          <w:sz w:val="22"/>
        </w:rPr>
        <w:t>2</w:t>
      </w:r>
      <w:r w:rsidRPr="00635C4F">
        <w:rPr>
          <w:rFonts w:ascii="Arial Narrow" w:eastAsia="Arial Narrow" w:hAnsi="Arial Narrow" w:cs="Arial Narrow"/>
          <w:b/>
          <w:sz w:val="22"/>
        </w:rPr>
        <w:t xml:space="preserve"> </w:t>
      </w:r>
      <w:r w:rsidR="00FF12C6" w:rsidRPr="00635C4F">
        <w:rPr>
          <w:rFonts w:ascii="Arial Narrow" w:eastAsia="Arial Narrow" w:hAnsi="Arial Narrow" w:cs="Arial Narrow"/>
          <w:sz w:val="22"/>
        </w:rPr>
        <w:t>consistenti</w:t>
      </w:r>
      <w:r w:rsidRPr="00635C4F">
        <w:rPr>
          <w:rFonts w:ascii="Arial Narrow" w:eastAsia="Arial Narrow" w:hAnsi="Arial Narrow" w:cs="Arial Narrow"/>
          <w:sz w:val="22"/>
        </w:rPr>
        <w:t xml:space="preserve">: </w:t>
      </w:r>
      <w:r w:rsidR="00FF12C6" w:rsidRPr="00635C4F">
        <w:rPr>
          <w:rFonts w:ascii="Arial Narrow" w:eastAsia="Arial Narrow" w:hAnsi="Arial Narrow" w:cs="Arial Narrow"/>
          <w:sz w:val="22"/>
          <w:u w:val="single"/>
        </w:rPr>
        <w:t>nell’ala nord del complesso immobiliare di Villa Fedora</w:t>
      </w:r>
      <w:r w:rsidR="00FF12C6" w:rsidRPr="00635C4F">
        <w:rPr>
          <w:rFonts w:ascii="Arial Narrow" w:eastAsia="Arial Narrow" w:hAnsi="Arial Narrow" w:cs="Arial Narrow"/>
          <w:sz w:val="22"/>
        </w:rPr>
        <w:t xml:space="preserve"> (manica dell’edificio che si affaccia su Strada del Sempione, con ingresso diretto dal parco in un atrio adiacente il blocco scale con ascensore)</w:t>
      </w:r>
      <w:r w:rsidR="006F5B67" w:rsidRPr="00635C4F">
        <w:rPr>
          <w:rFonts w:ascii="Arial Narrow" w:eastAsia="Arial Narrow" w:hAnsi="Arial Narrow" w:cs="Arial Narrow"/>
          <w:sz w:val="22"/>
        </w:rPr>
        <w:t xml:space="preserve">, </w:t>
      </w:r>
      <w:r w:rsidR="00FF12C6" w:rsidRPr="00635C4F">
        <w:rPr>
          <w:rFonts w:ascii="Arial Narrow" w:eastAsia="Arial Narrow" w:hAnsi="Arial Narrow" w:cs="Arial Narrow"/>
          <w:sz w:val="22"/>
        </w:rPr>
        <w:t>estesa su tre piani più un piano interrato, con superficie catastale (commerciale) di mq. 369</w:t>
      </w:r>
      <w:r w:rsidR="00E75FA6" w:rsidRPr="00635C4F">
        <w:rPr>
          <w:rFonts w:ascii="Arial Narrow" w:eastAsia="Arial Narrow" w:hAnsi="Arial Narrow" w:cs="Arial Narrow"/>
          <w:sz w:val="22"/>
        </w:rPr>
        <w:t>.</w:t>
      </w:r>
    </w:p>
    <w:p w14:paraId="239D752D" w14:textId="4773E196"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Le unità concesse in locazione sono censite al </w:t>
      </w:r>
      <w:r w:rsidRPr="00635C4F">
        <w:rPr>
          <w:rFonts w:ascii="Arial Narrow" w:eastAsia="Arial Narrow" w:hAnsi="Arial Narrow" w:cs="Arial Narrow"/>
          <w:b/>
          <w:sz w:val="22"/>
        </w:rPr>
        <w:t xml:space="preserve">N.C.E.U </w:t>
      </w:r>
      <w:r w:rsidRPr="00635C4F">
        <w:rPr>
          <w:rFonts w:ascii="Arial Narrow" w:eastAsia="Arial Narrow" w:hAnsi="Arial Narrow" w:cs="Arial Narrow"/>
          <w:sz w:val="22"/>
        </w:rPr>
        <w:t xml:space="preserve">del Comune di </w:t>
      </w:r>
      <w:r w:rsidR="007C5B5F" w:rsidRPr="00635C4F">
        <w:rPr>
          <w:rFonts w:ascii="Arial Narrow" w:eastAsia="Arial Narrow" w:hAnsi="Arial Narrow" w:cs="Arial Narrow"/>
          <w:sz w:val="22"/>
        </w:rPr>
        <w:t>Baveno</w:t>
      </w:r>
      <w:r w:rsidR="006F5B67" w:rsidRPr="00635C4F">
        <w:rPr>
          <w:rFonts w:ascii="Arial Narrow" w:eastAsia="Arial Narrow" w:hAnsi="Arial Narrow" w:cs="Arial Narrow"/>
          <w:b/>
          <w:sz w:val="22"/>
        </w:rPr>
        <w:t xml:space="preserve"> </w:t>
      </w:r>
      <w:r w:rsidRPr="00635C4F">
        <w:rPr>
          <w:rFonts w:ascii="Arial Narrow" w:eastAsia="Arial Narrow" w:hAnsi="Arial Narrow" w:cs="Arial Narrow"/>
          <w:sz w:val="22"/>
        </w:rPr>
        <w:t xml:space="preserve">foglio </w:t>
      </w:r>
      <w:r w:rsidR="006F5B67" w:rsidRPr="00635C4F">
        <w:rPr>
          <w:rFonts w:ascii="Arial Narrow" w:eastAsia="Arial Narrow" w:hAnsi="Arial Narrow" w:cs="Arial Narrow"/>
          <w:b/>
          <w:sz w:val="22"/>
        </w:rPr>
        <w:t>1</w:t>
      </w:r>
      <w:r w:rsidR="0000167B" w:rsidRPr="00635C4F">
        <w:rPr>
          <w:rFonts w:ascii="Arial Narrow" w:eastAsia="Arial Narrow" w:hAnsi="Arial Narrow" w:cs="Arial Narrow"/>
          <w:b/>
          <w:sz w:val="22"/>
        </w:rPr>
        <w:t>4</w:t>
      </w:r>
      <w:r w:rsidRPr="00635C4F">
        <w:rPr>
          <w:rFonts w:ascii="Arial Narrow" w:eastAsia="Arial Narrow" w:hAnsi="Arial Narrow" w:cs="Arial Narrow"/>
          <w:sz w:val="22"/>
        </w:rPr>
        <w:t xml:space="preserve">, particella </w:t>
      </w:r>
      <w:r w:rsidR="0000167B" w:rsidRPr="00635C4F">
        <w:rPr>
          <w:rFonts w:ascii="Arial Narrow" w:eastAsia="Arial Narrow" w:hAnsi="Arial Narrow" w:cs="Arial Narrow"/>
          <w:b/>
          <w:sz w:val="22"/>
        </w:rPr>
        <w:t>106</w:t>
      </w:r>
      <w:r w:rsidRPr="00635C4F">
        <w:rPr>
          <w:rFonts w:ascii="Arial Narrow" w:eastAsia="Arial Narrow" w:hAnsi="Arial Narrow" w:cs="Arial Narrow"/>
          <w:sz w:val="22"/>
        </w:rPr>
        <w:t>, subalterno</w:t>
      </w:r>
      <w:r w:rsidRPr="00635C4F">
        <w:rPr>
          <w:rFonts w:ascii="Arial Narrow" w:eastAsia="Arial Narrow" w:hAnsi="Arial Narrow" w:cs="Arial Narrow"/>
          <w:b/>
          <w:sz w:val="22"/>
        </w:rPr>
        <w:t xml:space="preserve"> </w:t>
      </w:r>
      <w:r w:rsidR="002455A4" w:rsidRPr="00635C4F">
        <w:rPr>
          <w:rFonts w:ascii="Arial Narrow" w:eastAsia="Arial Narrow" w:hAnsi="Arial Narrow" w:cs="Arial Narrow"/>
          <w:b/>
          <w:sz w:val="22"/>
        </w:rPr>
        <w:t>1 (parte)</w:t>
      </w:r>
      <w:r w:rsidRPr="00635C4F">
        <w:rPr>
          <w:rFonts w:ascii="Arial Narrow" w:eastAsia="Arial Narrow" w:hAnsi="Arial Narrow" w:cs="Arial Narrow"/>
          <w:b/>
          <w:sz w:val="22"/>
        </w:rPr>
        <w:t xml:space="preserve">, </w:t>
      </w:r>
      <w:r w:rsidRPr="00635C4F">
        <w:rPr>
          <w:rFonts w:ascii="Arial Narrow" w:eastAsia="Arial Narrow" w:hAnsi="Arial Narrow" w:cs="Arial Narrow"/>
          <w:sz w:val="22"/>
        </w:rPr>
        <w:t xml:space="preserve">categoria </w:t>
      </w:r>
      <w:r w:rsidRPr="00635C4F">
        <w:rPr>
          <w:rFonts w:ascii="Arial Narrow" w:eastAsia="Arial Narrow" w:hAnsi="Arial Narrow" w:cs="Arial Narrow"/>
          <w:b/>
          <w:sz w:val="22"/>
        </w:rPr>
        <w:t>B/4</w:t>
      </w:r>
      <w:r w:rsidRPr="00635C4F">
        <w:rPr>
          <w:rFonts w:ascii="Arial Narrow" w:eastAsia="Arial Narrow" w:hAnsi="Arial Narrow" w:cs="Arial Narrow"/>
          <w:sz w:val="22"/>
        </w:rPr>
        <w:t xml:space="preserve">, classe </w:t>
      </w:r>
      <w:r w:rsidR="002455A4" w:rsidRPr="00635C4F">
        <w:rPr>
          <w:rFonts w:ascii="Arial Narrow" w:eastAsia="Arial Narrow" w:hAnsi="Arial Narrow" w:cs="Arial Narrow"/>
          <w:b/>
          <w:sz w:val="22"/>
        </w:rPr>
        <w:t>U</w:t>
      </w:r>
      <w:r w:rsidR="00F27B41" w:rsidRPr="00635C4F">
        <w:rPr>
          <w:rFonts w:ascii="Arial Narrow" w:eastAsia="Arial Narrow" w:hAnsi="Arial Narrow" w:cs="Arial Narrow"/>
          <w:b/>
          <w:sz w:val="22"/>
        </w:rPr>
        <w:t>.</w:t>
      </w:r>
    </w:p>
    <w:p w14:paraId="6AA512D1" w14:textId="6148040E"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Il </w:t>
      </w:r>
      <w:r w:rsidR="00850B57" w:rsidRPr="00635C4F">
        <w:rPr>
          <w:rFonts w:ascii="Arial Narrow" w:eastAsia="Arial Narrow" w:hAnsi="Arial Narrow" w:cs="Arial Narrow"/>
          <w:sz w:val="22"/>
        </w:rPr>
        <w:t>C</w:t>
      </w:r>
      <w:r w:rsidRPr="00635C4F">
        <w:rPr>
          <w:rFonts w:ascii="Arial Narrow" w:eastAsia="Arial Narrow" w:hAnsi="Arial Narrow" w:cs="Arial Narrow"/>
          <w:sz w:val="22"/>
        </w:rPr>
        <w:t>onduttore dichiara di aver ricevuto dal locatore le informazioni e la documentazione, comprensiva dell’Attestato, in ordine alla attestazione della prestazione energetica dell’immobile.</w:t>
      </w:r>
    </w:p>
    <w:p w14:paraId="59CFC31A" w14:textId="77777777" w:rsidR="00DC61AD" w:rsidRPr="00635C4F" w:rsidRDefault="00B0676B" w:rsidP="00CA2B80">
      <w:pPr>
        <w:spacing w:line="450" w:lineRule="exact"/>
        <w:jc w:val="both"/>
        <w:rPr>
          <w:rFonts w:ascii="Arial Narrow" w:eastAsia="Arial Narrow" w:hAnsi="Arial Narrow" w:cs="Arial Narrow"/>
          <w:sz w:val="22"/>
          <w:u w:val="single"/>
        </w:rPr>
      </w:pPr>
      <w:r w:rsidRPr="00635C4F">
        <w:rPr>
          <w:rFonts w:ascii="Arial Narrow" w:eastAsia="Arial Narrow" w:hAnsi="Arial Narrow" w:cs="Arial Narrow"/>
          <w:b/>
          <w:sz w:val="22"/>
          <w:u w:val="single"/>
        </w:rPr>
        <w:t>La locazione è regolata dalle seguenti pattuizioni:</w:t>
      </w:r>
    </w:p>
    <w:p w14:paraId="127C9ADC" w14:textId="77777777"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1) Durata</w:t>
      </w:r>
      <w:r w:rsidRPr="00635C4F">
        <w:rPr>
          <w:rFonts w:ascii="Arial Narrow" w:eastAsia="Arial Narrow" w:hAnsi="Arial Narrow" w:cs="Arial Narrow"/>
          <w:sz w:val="22"/>
        </w:rPr>
        <w:t xml:space="preserve">: stabilita in anni 6 (sei) con decorrenza il </w:t>
      </w:r>
      <w:r w:rsidR="001729E1" w:rsidRPr="00635C4F">
        <w:rPr>
          <w:rFonts w:ascii="Arial Narrow" w:eastAsia="Arial Narrow" w:hAnsi="Arial Narrow" w:cs="Arial Narrow"/>
          <w:b/>
          <w:sz w:val="22"/>
        </w:rPr>
        <w:t>____________</w:t>
      </w:r>
      <w:r w:rsidRPr="00635C4F">
        <w:rPr>
          <w:rFonts w:ascii="Arial Narrow" w:eastAsia="Arial Narrow" w:hAnsi="Arial Narrow" w:cs="Arial Narrow"/>
          <w:b/>
          <w:sz w:val="22"/>
        </w:rPr>
        <w:t xml:space="preserve"> </w:t>
      </w:r>
      <w:r w:rsidRPr="00635C4F">
        <w:rPr>
          <w:rFonts w:ascii="Arial Narrow" w:eastAsia="Arial Narrow" w:hAnsi="Arial Narrow" w:cs="Arial Narrow"/>
          <w:sz w:val="22"/>
        </w:rPr>
        <w:t xml:space="preserve">e scadenza il </w:t>
      </w:r>
      <w:r w:rsidR="001729E1" w:rsidRPr="00635C4F">
        <w:rPr>
          <w:rFonts w:ascii="Arial Narrow" w:eastAsia="Arial Narrow" w:hAnsi="Arial Narrow" w:cs="Arial Narrow"/>
          <w:b/>
          <w:sz w:val="22"/>
        </w:rPr>
        <w:t>______________</w:t>
      </w:r>
      <w:r w:rsidRPr="00635C4F">
        <w:rPr>
          <w:rFonts w:ascii="Arial Narrow" w:eastAsia="Arial Narrow" w:hAnsi="Arial Narrow" w:cs="Arial Narrow"/>
          <w:sz w:val="22"/>
        </w:rPr>
        <w:t>. Il contratto si rinnoverà di diritto per altri 6 (sei) anni, salvo quanto previsto al successivo punto 2).</w:t>
      </w:r>
    </w:p>
    <w:p w14:paraId="514D984D" w14:textId="00560A5C" w:rsidR="00DC61AD" w:rsidRPr="00635C4F" w:rsidRDefault="00B0676B" w:rsidP="00CA2B80">
      <w:pPr>
        <w:spacing w:line="450" w:lineRule="exact"/>
        <w:jc w:val="both"/>
        <w:rPr>
          <w:rFonts w:ascii="Arial Narrow" w:eastAsia="Arial Narrow" w:hAnsi="Arial Narrow" w:cs="Arial Narrow"/>
          <w:sz w:val="22"/>
          <w:szCs w:val="22"/>
        </w:rPr>
      </w:pPr>
      <w:r w:rsidRPr="00635C4F">
        <w:rPr>
          <w:rFonts w:ascii="Arial Narrow" w:eastAsia="Arial Narrow" w:hAnsi="Arial Narrow" w:cs="Arial Narrow"/>
          <w:b/>
          <w:sz w:val="22"/>
          <w:szCs w:val="22"/>
        </w:rPr>
        <w:lastRenderedPageBreak/>
        <w:t xml:space="preserve">2) </w:t>
      </w:r>
      <w:r w:rsidR="003460BD" w:rsidRPr="00635C4F">
        <w:rPr>
          <w:rFonts w:ascii="Arial Narrow" w:eastAsia="Arial Narrow" w:hAnsi="Arial Narrow" w:cs="Arial Narrow"/>
          <w:b/>
          <w:sz w:val="22"/>
          <w:szCs w:val="22"/>
        </w:rPr>
        <w:t>Recesso del</w:t>
      </w:r>
      <w:r w:rsidRPr="00635C4F">
        <w:rPr>
          <w:rFonts w:ascii="Arial Narrow" w:eastAsia="Arial Narrow" w:hAnsi="Arial Narrow" w:cs="Arial Narrow"/>
          <w:b/>
          <w:sz w:val="22"/>
          <w:szCs w:val="22"/>
        </w:rPr>
        <w:t xml:space="preserve"> Locatore: </w:t>
      </w:r>
      <w:r w:rsidRPr="00635C4F">
        <w:rPr>
          <w:rFonts w:ascii="Arial Narrow" w:eastAsia="Arial Narrow" w:hAnsi="Arial Narrow" w:cs="Arial Narrow"/>
          <w:sz w:val="22"/>
          <w:szCs w:val="22"/>
        </w:rPr>
        <w:t xml:space="preserve">il Locatore ha </w:t>
      </w:r>
      <w:r w:rsidR="003460BD" w:rsidRPr="00635C4F">
        <w:rPr>
          <w:rFonts w:ascii="Arial Narrow" w:eastAsia="Arial Narrow" w:hAnsi="Arial Narrow" w:cs="Arial Narrow"/>
          <w:sz w:val="22"/>
          <w:szCs w:val="22"/>
        </w:rPr>
        <w:t xml:space="preserve">facoltà </w:t>
      </w:r>
      <w:r w:rsidR="000B65CD" w:rsidRPr="00635C4F">
        <w:rPr>
          <w:rFonts w:ascii="Arial Narrow" w:hAnsi="Arial Narrow"/>
          <w:sz w:val="22"/>
          <w:szCs w:val="22"/>
        </w:rPr>
        <w:t xml:space="preserve">di esercitare il diniego di rinnovo del contratto, nelle ipotesi previste dall’art. 29 Legge 392/78, comunicando tale intenzione, con lettera raccomandata almeno 12 (dodici) mesi prima della scadenza. </w:t>
      </w:r>
    </w:p>
    <w:p w14:paraId="1B5F4F66" w14:textId="56F8D626" w:rsidR="00DC61AD" w:rsidRPr="00635C4F" w:rsidRDefault="0008649E"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3</w:t>
      </w:r>
      <w:r w:rsidR="00B0676B" w:rsidRPr="00635C4F">
        <w:rPr>
          <w:rFonts w:ascii="Arial Narrow" w:eastAsia="Arial Narrow" w:hAnsi="Arial Narrow" w:cs="Arial Narrow"/>
          <w:b/>
          <w:sz w:val="22"/>
        </w:rPr>
        <w:t xml:space="preserve">) Recesso del Conduttore: </w:t>
      </w:r>
      <w:r w:rsidR="00850B57" w:rsidRPr="00635C4F">
        <w:rPr>
          <w:rFonts w:ascii="Arial Narrow" w:eastAsia="Arial Narrow" w:hAnsi="Arial Narrow" w:cs="Arial Narrow"/>
          <w:sz w:val="22"/>
        </w:rPr>
        <w:t>il C</w:t>
      </w:r>
      <w:r w:rsidR="00B0676B" w:rsidRPr="00635C4F">
        <w:rPr>
          <w:rFonts w:ascii="Arial Narrow" w:eastAsia="Arial Narrow" w:hAnsi="Arial Narrow" w:cs="Arial Narrow"/>
          <w:sz w:val="22"/>
        </w:rPr>
        <w:t>onduttore ha facoltà di recedere liberamente dal contratto previo avviso da recapitarsi a mezzo lettera raccomandata almeno 6 (sei) mesi prima</w:t>
      </w:r>
      <w:r w:rsidR="00504E53" w:rsidRPr="00635C4F">
        <w:rPr>
          <w:rFonts w:ascii="Arial Narrow" w:eastAsia="Arial Narrow" w:hAnsi="Arial Narrow" w:cs="Arial Narrow"/>
          <w:sz w:val="22"/>
        </w:rPr>
        <w:t xml:space="preserve"> della data in cui il recesso deve avere esecuzione</w:t>
      </w:r>
      <w:r w:rsidR="00B0676B" w:rsidRPr="00635C4F">
        <w:rPr>
          <w:rFonts w:ascii="Arial Narrow" w:eastAsia="Arial Narrow" w:hAnsi="Arial Narrow" w:cs="Arial Narrow"/>
          <w:sz w:val="22"/>
        </w:rPr>
        <w:t>.</w:t>
      </w:r>
    </w:p>
    <w:p w14:paraId="3275B0CE" w14:textId="457BFD6C" w:rsidR="00DC61AD" w:rsidRPr="00635C4F" w:rsidRDefault="0083601E"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4</w:t>
      </w:r>
      <w:r w:rsidR="00B0676B" w:rsidRPr="00635C4F">
        <w:rPr>
          <w:rFonts w:ascii="Arial Narrow" w:eastAsia="Arial Narrow" w:hAnsi="Arial Narrow" w:cs="Arial Narrow"/>
          <w:b/>
          <w:sz w:val="22"/>
        </w:rPr>
        <w:t>) Destinazione d’uso:</w:t>
      </w:r>
      <w:r w:rsidR="00B0676B" w:rsidRPr="00635C4F">
        <w:rPr>
          <w:rFonts w:ascii="Arial Narrow" w:eastAsia="Arial Narrow" w:hAnsi="Arial Narrow" w:cs="Arial Narrow"/>
          <w:sz w:val="22"/>
        </w:rPr>
        <w:t xml:space="preserve"> </w:t>
      </w:r>
      <w:r w:rsidR="00E02E00" w:rsidRPr="00635C4F">
        <w:rPr>
          <w:rFonts w:ascii="Arial Narrow" w:eastAsia="Arial Narrow" w:hAnsi="Arial Narrow" w:cs="Arial Narrow"/>
          <w:sz w:val="22"/>
        </w:rPr>
        <w:t>come stabilito dalla Soprintendenza Archeologia belle arti e paesaggio, considerato l’importante carattere pubblico e</w:t>
      </w:r>
      <w:r w:rsidR="00BB19CB" w:rsidRPr="00635C4F">
        <w:rPr>
          <w:rFonts w:ascii="Arial Narrow" w:eastAsia="Arial Narrow" w:hAnsi="Arial Narrow" w:cs="Arial Narrow"/>
          <w:sz w:val="22"/>
        </w:rPr>
        <w:t>d</w:t>
      </w:r>
      <w:r w:rsidR="00E02E00" w:rsidRPr="00635C4F">
        <w:rPr>
          <w:rFonts w:ascii="Arial Narrow" w:eastAsia="Arial Narrow" w:hAnsi="Arial Narrow" w:cs="Arial Narrow"/>
          <w:sz w:val="22"/>
        </w:rPr>
        <w:t xml:space="preserve"> il consolidato utilizzo di Villa Fedora quale sede di uffici, </w:t>
      </w:r>
      <w:r w:rsidR="00B0676B" w:rsidRPr="00635C4F">
        <w:rPr>
          <w:rFonts w:ascii="Arial Narrow" w:eastAsia="Arial Narrow" w:hAnsi="Arial Narrow" w:cs="Arial Narrow"/>
          <w:sz w:val="22"/>
        </w:rPr>
        <w:t>le unit</w:t>
      </w:r>
      <w:r w:rsidR="00DB5890" w:rsidRPr="00635C4F">
        <w:rPr>
          <w:rFonts w:ascii="Arial Narrow" w:eastAsia="Arial Narrow" w:hAnsi="Arial Narrow" w:cs="Arial Narrow"/>
          <w:sz w:val="22"/>
        </w:rPr>
        <w:t>à</w:t>
      </w:r>
      <w:r w:rsidR="00B0676B" w:rsidRPr="00635C4F">
        <w:rPr>
          <w:rFonts w:ascii="Arial Narrow" w:eastAsia="Arial Narrow" w:hAnsi="Arial Narrow" w:cs="Arial Narrow"/>
          <w:sz w:val="22"/>
        </w:rPr>
        <w:t xml:space="preserve"> immobiliari dovranno </w:t>
      </w:r>
      <w:r w:rsidR="00754C03" w:rsidRPr="00635C4F">
        <w:rPr>
          <w:rFonts w:ascii="Arial Narrow" w:eastAsia="Arial Narrow" w:hAnsi="Arial Narrow" w:cs="Arial Narrow"/>
          <w:sz w:val="22"/>
        </w:rPr>
        <w:t xml:space="preserve">mantenere la destinazione </w:t>
      </w:r>
      <w:r w:rsidR="00B0676B" w:rsidRPr="00635C4F">
        <w:rPr>
          <w:rFonts w:ascii="Arial Narrow" w:eastAsia="Arial Narrow" w:hAnsi="Arial Narrow" w:cs="Arial Narrow"/>
          <w:sz w:val="22"/>
        </w:rPr>
        <w:t>ad uso uffici</w:t>
      </w:r>
      <w:r w:rsidR="00754C03" w:rsidRPr="00635C4F">
        <w:rPr>
          <w:rFonts w:ascii="Arial Narrow" w:eastAsia="Arial Narrow" w:hAnsi="Arial Narrow" w:cs="Arial Narrow"/>
          <w:sz w:val="22"/>
        </w:rPr>
        <w:t>, garantendo la possibilità di fruizione pubblica degli stessi compatibilmente con le caratteristiche storiche ed architettoniche dei locali</w:t>
      </w:r>
      <w:r w:rsidR="00B0676B" w:rsidRPr="00635C4F">
        <w:rPr>
          <w:rFonts w:ascii="Arial Narrow" w:eastAsia="Arial Narrow" w:hAnsi="Arial Narrow" w:cs="Arial Narrow"/>
          <w:sz w:val="22"/>
        </w:rPr>
        <w:t xml:space="preserve">. Il Conduttore si impegna a non mutare la destinazione d’uso delle </w:t>
      </w:r>
      <w:r w:rsidR="00CA7942" w:rsidRPr="00635C4F">
        <w:rPr>
          <w:rFonts w:ascii="Arial Narrow" w:eastAsia="Arial Narrow" w:hAnsi="Arial Narrow" w:cs="Arial Narrow"/>
          <w:sz w:val="22"/>
        </w:rPr>
        <w:t>u</w:t>
      </w:r>
      <w:r w:rsidR="00B0676B" w:rsidRPr="00635C4F">
        <w:rPr>
          <w:rFonts w:ascii="Arial Narrow" w:eastAsia="Arial Narrow" w:hAnsi="Arial Narrow" w:cs="Arial Narrow"/>
          <w:sz w:val="22"/>
        </w:rPr>
        <w:t>nit</w:t>
      </w:r>
      <w:r w:rsidR="00DB5890" w:rsidRPr="00635C4F">
        <w:rPr>
          <w:rFonts w:ascii="Arial Narrow" w:eastAsia="Arial Narrow" w:hAnsi="Arial Narrow" w:cs="Arial Narrow"/>
          <w:sz w:val="22"/>
        </w:rPr>
        <w:t>à</w:t>
      </w:r>
      <w:r w:rsidR="00B0676B" w:rsidRPr="00635C4F">
        <w:rPr>
          <w:rFonts w:ascii="Arial Narrow" w:eastAsia="Arial Narrow" w:hAnsi="Arial Narrow" w:cs="Arial Narrow"/>
          <w:sz w:val="22"/>
        </w:rPr>
        <w:t xml:space="preserve"> immobiliari, anche solo parzialmente o temporaneamente, pena la risoluzione di diritto del contratto a norma dell’art. 1456 del C.C.</w:t>
      </w:r>
    </w:p>
    <w:p w14:paraId="680CA3E1" w14:textId="7C64F266" w:rsidR="00DC61AD" w:rsidRPr="00635C4F" w:rsidRDefault="00754C03"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5</w:t>
      </w:r>
      <w:r w:rsidR="00B0676B" w:rsidRPr="00635C4F">
        <w:rPr>
          <w:rFonts w:ascii="Arial Narrow" w:eastAsia="Arial Narrow" w:hAnsi="Arial Narrow" w:cs="Arial Narrow"/>
          <w:b/>
          <w:sz w:val="22"/>
        </w:rPr>
        <w:t>) Sublocazione - comodato:</w:t>
      </w:r>
      <w:r w:rsidR="00B0676B" w:rsidRPr="00635C4F">
        <w:rPr>
          <w:rFonts w:ascii="Arial Narrow" w:eastAsia="Arial Narrow" w:hAnsi="Arial Narrow" w:cs="Arial Narrow"/>
          <w:sz w:val="22"/>
        </w:rPr>
        <w:t xml:space="preserve"> al Conduttore non è concessa la possibilità di sublocare, cedere o dare in comodato, anche a titolo gratuito, le unit</w:t>
      </w:r>
      <w:r w:rsidR="00DB5890" w:rsidRPr="00635C4F">
        <w:rPr>
          <w:rFonts w:ascii="Arial Narrow" w:eastAsia="Arial Narrow" w:hAnsi="Arial Narrow" w:cs="Arial Narrow"/>
          <w:sz w:val="22"/>
        </w:rPr>
        <w:t>à</w:t>
      </w:r>
      <w:r w:rsidR="00B0676B" w:rsidRPr="00635C4F">
        <w:rPr>
          <w:rFonts w:ascii="Arial Narrow" w:eastAsia="Arial Narrow" w:hAnsi="Arial Narrow" w:cs="Arial Narrow"/>
          <w:sz w:val="22"/>
        </w:rPr>
        <w:t xml:space="preserve"> immobiliari, senza il preventivo consenso del Locatore, pena la risoluzione del contratto. Il conduttore è autorizzato a concedere a terzi, anche temporaneamente, singoli uffici o porzioni di essi. Qualora il </w:t>
      </w:r>
      <w:r w:rsidR="00850B57" w:rsidRPr="00635C4F">
        <w:rPr>
          <w:rFonts w:ascii="Arial Narrow" w:eastAsia="Arial Narrow" w:hAnsi="Arial Narrow" w:cs="Arial Narrow"/>
          <w:sz w:val="22"/>
        </w:rPr>
        <w:t>C</w:t>
      </w:r>
      <w:r w:rsidR="00B0676B" w:rsidRPr="00635C4F">
        <w:rPr>
          <w:rFonts w:ascii="Arial Narrow" w:eastAsia="Arial Narrow" w:hAnsi="Arial Narrow" w:cs="Arial Narrow"/>
          <w:sz w:val="22"/>
        </w:rPr>
        <w:t>onduttore intendesse associare alla propria attività quella di altri soggetti dovrà preventivamente comunicarlo al locatore.</w:t>
      </w:r>
    </w:p>
    <w:p w14:paraId="47F7CECC" w14:textId="56CEDA12" w:rsidR="00DC61AD" w:rsidRPr="00635C4F" w:rsidRDefault="009C4D47" w:rsidP="00CA2B80">
      <w:pPr>
        <w:spacing w:line="450" w:lineRule="exact"/>
        <w:jc w:val="both"/>
        <w:rPr>
          <w:rFonts w:ascii="Arial Narrow" w:eastAsia="Arial Narrow" w:hAnsi="Arial Narrow" w:cs="Arial Narrow"/>
          <w:b/>
          <w:sz w:val="22"/>
          <w:shd w:val="clear" w:color="auto" w:fill="FFFF00"/>
        </w:rPr>
      </w:pPr>
      <w:r w:rsidRPr="00635C4F">
        <w:rPr>
          <w:rFonts w:ascii="Arial Narrow" w:eastAsia="Arial Narrow" w:hAnsi="Arial Narrow" w:cs="Arial Narrow"/>
          <w:b/>
          <w:sz w:val="22"/>
        </w:rPr>
        <w:t>6</w:t>
      </w:r>
      <w:r w:rsidR="00B0676B" w:rsidRPr="00635C4F">
        <w:rPr>
          <w:rFonts w:ascii="Arial Narrow" w:eastAsia="Arial Narrow" w:hAnsi="Arial Narrow" w:cs="Arial Narrow"/>
          <w:b/>
          <w:sz w:val="22"/>
        </w:rPr>
        <w:t xml:space="preserve">) Canone: </w:t>
      </w:r>
      <w:r w:rsidR="00B0676B" w:rsidRPr="00635C4F">
        <w:rPr>
          <w:rFonts w:ascii="Arial Narrow" w:eastAsia="Arial Narrow" w:hAnsi="Arial Narrow" w:cs="Arial Narrow"/>
          <w:sz w:val="22"/>
        </w:rPr>
        <w:t>il canone annuo di locazione è pattuito fra le parti in €.</w:t>
      </w:r>
      <w:r w:rsidR="00B0676B" w:rsidRPr="00901761">
        <w:rPr>
          <w:rFonts w:ascii="Arial Narrow" w:eastAsia="Arial Narrow" w:hAnsi="Arial Narrow" w:cs="Arial Narrow"/>
          <w:sz w:val="22"/>
        </w:rPr>
        <w:t xml:space="preserve"> </w:t>
      </w:r>
      <w:r w:rsidR="0047428A" w:rsidRPr="00635C4F">
        <w:rPr>
          <w:rFonts w:ascii="Arial Narrow" w:eastAsia="Arial Narrow" w:hAnsi="Arial Narrow" w:cs="Arial Narrow"/>
          <w:sz w:val="22"/>
        </w:rPr>
        <w:t>___________</w:t>
      </w:r>
      <w:r w:rsidR="00B0676B" w:rsidRPr="00635C4F">
        <w:rPr>
          <w:rFonts w:ascii="Arial Narrow" w:eastAsia="Arial Narrow" w:hAnsi="Arial Narrow" w:cs="Arial Narrow"/>
          <w:sz w:val="22"/>
        </w:rPr>
        <w:t xml:space="preserve">, </w:t>
      </w:r>
      <w:r w:rsidR="00901761" w:rsidRPr="00901761">
        <w:rPr>
          <w:rFonts w:ascii="Arial Narrow" w:eastAsia="Arial Narrow" w:hAnsi="Arial Narrow" w:cs="Arial Narrow"/>
          <w:sz w:val="22"/>
        </w:rPr>
        <w:t>corrispondente all'offerta economica presentata in sede di gara e risultata aggiudicataria</w:t>
      </w:r>
      <w:r w:rsidR="00901761" w:rsidRPr="00901761">
        <w:rPr>
          <w:rFonts w:ascii="Arial Narrow" w:eastAsia="Arial Narrow" w:hAnsi="Arial Narrow" w:cs="Arial Narrow"/>
          <w:sz w:val="22"/>
        </w:rPr>
        <w:t>,</w:t>
      </w:r>
      <w:r w:rsidR="00CF1CAF" w:rsidRPr="00635C4F">
        <w:rPr>
          <w:rFonts w:ascii="Arial Narrow" w:eastAsia="Arial Narrow" w:hAnsi="Arial Narrow" w:cs="Arial Narrow"/>
          <w:sz w:val="22"/>
        </w:rPr>
        <w:t xml:space="preserve"> </w:t>
      </w:r>
      <w:r w:rsidR="00B0676B" w:rsidRPr="00635C4F">
        <w:rPr>
          <w:rFonts w:ascii="Arial Narrow" w:eastAsia="Arial Narrow" w:hAnsi="Arial Narrow" w:cs="Arial Narrow"/>
          <w:sz w:val="22"/>
        </w:rPr>
        <w:t xml:space="preserve">che il conduttore si obbliga a corrispondere in </w:t>
      </w:r>
      <w:r w:rsidR="0047428A" w:rsidRPr="00635C4F">
        <w:rPr>
          <w:rFonts w:ascii="Arial Narrow" w:eastAsia="Arial Narrow" w:hAnsi="Arial Narrow" w:cs="Arial Narrow"/>
          <w:sz w:val="22"/>
        </w:rPr>
        <w:t>4</w:t>
      </w:r>
      <w:r w:rsidR="00B0676B" w:rsidRPr="00635C4F">
        <w:rPr>
          <w:rFonts w:ascii="Arial Narrow" w:eastAsia="Arial Narrow" w:hAnsi="Arial Narrow" w:cs="Arial Narrow"/>
          <w:sz w:val="22"/>
        </w:rPr>
        <w:t xml:space="preserve"> rate </w:t>
      </w:r>
      <w:r w:rsidR="00757E2C" w:rsidRPr="00635C4F">
        <w:rPr>
          <w:rFonts w:ascii="Arial Narrow" w:eastAsia="Arial Narrow" w:hAnsi="Arial Narrow" w:cs="Arial Narrow"/>
          <w:sz w:val="22"/>
        </w:rPr>
        <w:t>trimestrali</w:t>
      </w:r>
      <w:r w:rsidR="00B0676B" w:rsidRPr="00635C4F">
        <w:rPr>
          <w:rFonts w:ascii="Arial Narrow" w:eastAsia="Arial Narrow" w:hAnsi="Arial Narrow" w:cs="Arial Narrow"/>
          <w:sz w:val="22"/>
        </w:rPr>
        <w:t xml:space="preserve"> </w:t>
      </w:r>
      <w:r w:rsidR="00F02D95" w:rsidRPr="00635C4F">
        <w:rPr>
          <w:rFonts w:ascii="Arial Narrow" w:eastAsia="Arial Narrow" w:hAnsi="Arial Narrow" w:cs="Arial Narrow"/>
          <w:sz w:val="22"/>
        </w:rPr>
        <w:t>posti</w:t>
      </w:r>
      <w:r w:rsidR="00B0676B" w:rsidRPr="00635C4F">
        <w:rPr>
          <w:rFonts w:ascii="Arial Narrow" w:eastAsia="Arial Narrow" w:hAnsi="Arial Narrow" w:cs="Arial Narrow"/>
          <w:sz w:val="22"/>
        </w:rPr>
        <w:t>cipate di</w:t>
      </w:r>
      <w:r w:rsidR="00B0676B" w:rsidRPr="00635C4F">
        <w:rPr>
          <w:rFonts w:ascii="Arial Narrow" w:eastAsia="Arial Narrow" w:hAnsi="Arial Narrow" w:cs="Arial Narrow"/>
          <w:b/>
          <w:sz w:val="22"/>
        </w:rPr>
        <w:t xml:space="preserve"> </w:t>
      </w:r>
      <w:r w:rsidR="00F02D95" w:rsidRPr="00635C4F">
        <w:rPr>
          <w:rFonts w:ascii="Arial Narrow" w:eastAsia="Arial Narrow" w:hAnsi="Arial Narrow" w:cs="Arial Narrow"/>
          <w:sz w:val="22"/>
        </w:rPr>
        <w:t>pari importo</w:t>
      </w:r>
      <w:r w:rsidR="00B0676B" w:rsidRPr="00635C4F">
        <w:rPr>
          <w:rFonts w:ascii="Arial Narrow" w:eastAsia="Arial Narrow" w:hAnsi="Arial Narrow" w:cs="Arial Narrow"/>
          <w:sz w:val="22"/>
        </w:rPr>
        <w:t xml:space="preserve">, </w:t>
      </w:r>
      <w:r w:rsidR="00F02D95" w:rsidRPr="00635C4F">
        <w:rPr>
          <w:rFonts w:ascii="Arial Narrow" w:eastAsia="Arial Narrow" w:hAnsi="Arial Narrow" w:cs="Arial Narrow"/>
          <w:sz w:val="22"/>
        </w:rPr>
        <w:t xml:space="preserve">con scadenza il </w:t>
      </w:r>
      <w:r w:rsidR="00F27B41" w:rsidRPr="00635C4F">
        <w:rPr>
          <w:rFonts w:ascii="Arial Narrow" w:eastAsia="Arial Narrow" w:hAnsi="Arial Narrow" w:cs="Arial Narrow"/>
          <w:sz w:val="22"/>
        </w:rPr>
        <w:t xml:space="preserve">31 marzo, </w:t>
      </w:r>
      <w:r w:rsidR="00F02D95" w:rsidRPr="00635C4F">
        <w:rPr>
          <w:rFonts w:ascii="Arial Narrow" w:eastAsia="Arial Narrow" w:hAnsi="Arial Narrow" w:cs="Arial Narrow"/>
          <w:sz w:val="22"/>
        </w:rPr>
        <w:t>30 giugno</w:t>
      </w:r>
      <w:r w:rsidR="00F27B41" w:rsidRPr="00635C4F">
        <w:rPr>
          <w:rFonts w:ascii="Arial Narrow" w:eastAsia="Arial Narrow" w:hAnsi="Arial Narrow" w:cs="Arial Narrow"/>
          <w:sz w:val="22"/>
        </w:rPr>
        <w:t>, 30 settembre</w:t>
      </w:r>
      <w:r w:rsidR="00F02D95" w:rsidRPr="00635C4F">
        <w:rPr>
          <w:rFonts w:ascii="Arial Narrow" w:eastAsia="Arial Narrow" w:hAnsi="Arial Narrow" w:cs="Arial Narrow"/>
          <w:sz w:val="22"/>
        </w:rPr>
        <w:t xml:space="preserve"> e 31 dicembre di ogni anno solare. La prima rata sarà riferita al periodo di effettiva occupazione.</w:t>
      </w:r>
      <w:bookmarkStart w:id="0" w:name="_GoBack"/>
      <w:bookmarkEnd w:id="0"/>
    </w:p>
    <w:p w14:paraId="08C53CB5" w14:textId="3F6EA852"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lastRenderedPageBreak/>
        <w:t xml:space="preserve">Sono concessi in locazione e compresi nel canone anche </w:t>
      </w:r>
      <w:r w:rsidR="001948AD" w:rsidRPr="00635C4F">
        <w:rPr>
          <w:rFonts w:ascii="Arial Narrow" w:eastAsia="Arial Narrow" w:hAnsi="Arial Narrow" w:cs="Arial Narrow"/>
          <w:sz w:val="22"/>
        </w:rPr>
        <w:t>eventuali</w:t>
      </w:r>
      <w:r w:rsidRPr="00635C4F">
        <w:rPr>
          <w:rFonts w:ascii="Arial Narrow" w:eastAsia="Arial Narrow" w:hAnsi="Arial Narrow" w:cs="Arial Narrow"/>
          <w:sz w:val="22"/>
        </w:rPr>
        <w:t xml:space="preserve"> beni mobili che saranno presenti al momento della consegna dei locali.</w:t>
      </w:r>
    </w:p>
    <w:p w14:paraId="133C1B99" w14:textId="5D5E890F" w:rsidR="00504E53" w:rsidRPr="00635C4F" w:rsidRDefault="00082019"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Il Conduttore si impegna a mantenere l’immobile locato in ottime condizioni di manutenzione ed efficienza, salvo il deperimento per vetustà compatibile con una regolare e diligente manutenzione, e</w:t>
      </w:r>
      <w:r w:rsidR="00504E53" w:rsidRPr="00635C4F">
        <w:rPr>
          <w:rFonts w:ascii="Arial Narrow" w:eastAsia="Arial Narrow" w:hAnsi="Arial Narrow" w:cs="Arial Narrow"/>
          <w:sz w:val="22"/>
        </w:rPr>
        <w:t xml:space="preserve"> dovrà provvedere alle manutenzioni ordinarie dei locali e degli impianti e relativa pulizia, i cui oneri sono interamente a proprio carico.</w:t>
      </w:r>
    </w:p>
    <w:p w14:paraId="05ED5F32" w14:textId="1E79F86E" w:rsidR="00504E53" w:rsidRPr="00635C4F" w:rsidRDefault="00504E53"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Il </w:t>
      </w:r>
      <w:r w:rsidR="00850B57" w:rsidRPr="00635C4F">
        <w:rPr>
          <w:rFonts w:ascii="Arial Narrow" w:eastAsia="Arial Narrow" w:hAnsi="Arial Narrow" w:cs="Arial Narrow"/>
          <w:sz w:val="22"/>
        </w:rPr>
        <w:t>C</w:t>
      </w:r>
      <w:r w:rsidRPr="00635C4F">
        <w:rPr>
          <w:rFonts w:ascii="Arial Narrow" w:eastAsia="Arial Narrow" w:hAnsi="Arial Narrow" w:cs="Arial Narrow"/>
          <w:sz w:val="22"/>
        </w:rPr>
        <w:t>onduttore dovrà intestare a proprio carico le utenze telefoniche e i collegamenti informatici</w:t>
      </w:r>
      <w:r w:rsidR="00F05A5D" w:rsidRPr="00635C4F">
        <w:rPr>
          <w:rFonts w:ascii="Arial Narrow" w:eastAsia="Arial Narrow" w:hAnsi="Arial Narrow" w:cs="Arial Narrow"/>
          <w:sz w:val="22"/>
        </w:rPr>
        <w:t>, nonché i contratti per la raccolta rifiuti.</w:t>
      </w:r>
    </w:p>
    <w:p w14:paraId="43C977EC" w14:textId="09828934" w:rsidR="00F05A5D" w:rsidRPr="00635C4F" w:rsidRDefault="00F05A5D"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Il </w:t>
      </w:r>
      <w:r w:rsidR="00850B57" w:rsidRPr="00635C4F">
        <w:rPr>
          <w:rFonts w:ascii="Arial Narrow" w:eastAsia="Arial Narrow" w:hAnsi="Arial Narrow" w:cs="Arial Narrow"/>
          <w:sz w:val="22"/>
        </w:rPr>
        <w:t>C</w:t>
      </w:r>
      <w:r w:rsidRPr="00635C4F">
        <w:rPr>
          <w:rFonts w:ascii="Arial Narrow" w:eastAsia="Arial Narrow" w:hAnsi="Arial Narrow" w:cs="Arial Narrow"/>
          <w:sz w:val="22"/>
        </w:rPr>
        <w:t>onduttore</w:t>
      </w:r>
      <w:r w:rsidR="001B361F" w:rsidRPr="00635C4F">
        <w:rPr>
          <w:rFonts w:ascii="Arial Narrow" w:eastAsia="Arial Narrow" w:hAnsi="Arial Narrow" w:cs="Arial Narrow"/>
          <w:sz w:val="22"/>
        </w:rPr>
        <w:t>, costituito custode del bene locato,</w:t>
      </w:r>
      <w:r w:rsidRPr="00635C4F">
        <w:rPr>
          <w:rFonts w:ascii="Arial Narrow" w:eastAsia="Arial Narrow" w:hAnsi="Arial Narrow" w:cs="Arial Narrow"/>
          <w:sz w:val="22"/>
        </w:rPr>
        <w:t xml:space="preserve"> si assume qualsiasi responsabilità per danni </w:t>
      </w:r>
      <w:r w:rsidR="001B361F" w:rsidRPr="00635C4F">
        <w:rPr>
          <w:rFonts w:ascii="Arial Narrow" w:eastAsia="Arial Narrow" w:hAnsi="Arial Narrow" w:cs="Arial Narrow"/>
          <w:sz w:val="22"/>
        </w:rPr>
        <w:t xml:space="preserve">diretti ed indiretti che possano provenire da fatto doloso o colposo od omissione di terzi in genere, </w:t>
      </w:r>
      <w:r w:rsidRPr="00635C4F">
        <w:rPr>
          <w:rFonts w:ascii="Arial Narrow" w:eastAsia="Arial Narrow" w:hAnsi="Arial Narrow" w:cs="Arial Narrow"/>
          <w:sz w:val="22"/>
        </w:rPr>
        <w:t>causati a persone o cose, sollevando al riguardo la Camera di Commercio, anche in relazione alle condizioni di sicurezza del personale impiegato negli ambienti di lavoro, ai fini del Decreto Legislativo 9 aprile 2008, n. 81, e sue modifiche e integrazioni.</w:t>
      </w:r>
    </w:p>
    <w:p w14:paraId="75F8AA25" w14:textId="396B2F23" w:rsidR="00F05A5D" w:rsidRPr="00635C4F" w:rsidRDefault="00F05A5D"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Le spese relative ai consumi e manutenzione dell’impianto di riscaldamento e condizionamento, ai consumi elettrici, al servizio di vigilanza, le spese relative ai canoni e al consumo di acqua potabile, le spese di esercizio dell’impianto ascensore utilizzato in comune e dell’impianto di allarme, verranno anticipate dalla Camera di Commercio e a questa rimborsate annualmente </w:t>
      </w:r>
      <w:r w:rsidR="0014330C" w:rsidRPr="00635C4F">
        <w:rPr>
          <w:rFonts w:ascii="Arial Narrow" w:eastAsia="Arial Narrow" w:hAnsi="Arial Narrow" w:cs="Arial Narrow"/>
          <w:sz w:val="22"/>
        </w:rPr>
        <w:t>sulla base della seguente ripartizione in millesimi</w:t>
      </w:r>
      <w:r w:rsidR="00D65E98" w:rsidRPr="00635C4F">
        <w:rPr>
          <w:rFonts w:ascii="Arial Narrow" w:eastAsia="Arial Narrow" w:hAnsi="Arial Narrow" w:cs="Arial Narrow"/>
          <w:sz w:val="22"/>
        </w:rPr>
        <w:t>:</w:t>
      </w:r>
    </w:p>
    <w:p w14:paraId="3DD8520F" w14:textId="77777777" w:rsidR="00280209" w:rsidRPr="00635C4F" w:rsidRDefault="001948AD"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Locatore </w:t>
      </w:r>
      <w:r w:rsidRPr="00635C4F">
        <w:rPr>
          <w:rFonts w:ascii="Arial Narrow" w:eastAsia="Arial Narrow" w:hAnsi="Arial Narrow" w:cs="Arial Narrow"/>
          <w:sz w:val="22"/>
        </w:rPr>
        <w:tab/>
        <w:t xml:space="preserve">mq. </w:t>
      </w:r>
      <w:r w:rsidR="00280209" w:rsidRPr="00635C4F">
        <w:rPr>
          <w:rFonts w:ascii="Arial Narrow" w:eastAsia="Arial Narrow" w:hAnsi="Arial Narrow" w:cs="Arial Narrow"/>
          <w:sz w:val="22"/>
        </w:rPr>
        <w:t>1718</w:t>
      </w:r>
      <w:r w:rsidRPr="00635C4F">
        <w:rPr>
          <w:rFonts w:ascii="Arial Narrow" w:eastAsia="Arial Narrow" w:hAnsi="Arial Narrow" w:cs="Arial Narrow"/>
          <w:sz w:val="22"/>
        </w:rPr>
        <w:tab/>
        <w:t xml:space="preserve">millesimi </w:t>
      </w:r>
      <w:r w:rsidR="00280209" w:rsidRPr="00635C4F">
        <w:rPr>
          <w:rFonts w:ascii="Arial Narrow" w:eastAsia="Arial Narrow" w:hAnsi="Arial Narrow" w:cs="Arial Narrow"/>
          <w:sz w:val="22"/>
        </w:rPr>
        <w:t>840</w:t>
      </w:r>
    </w:p>
    <w:p w14:paraId="75F86F26" w14:textId="4066389F" w:rsidR="001948AD" w:rsidRPr="00635C4F" w:rsidRDefault="001948AD"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Conduttore </w:t>
      </w:r>
      <w:r w:rsidRPr="00635C4F">
        <w:rPr>
          <w:rFonts w:ascii="Arial Narrow" w:eastAsia="Arial Narrow" w:hAnsi="Arial Narrow" w:cs="Arial Narrow"/>
          <w:sz w:val="22"/>
        </w:rPr>
        <w:tab/>
        <w:t xml:space="preserve">mq. </w:t>
      </w:r>
      <w:r w:rsidR="00280209" w:rsidRPr="00635C4F">
        <w:rPr>
          <w:rFonts w:ascii="Arial Narrow" w:eastAsia="Arial Narrow" w:hAnsi="Arial Narrow" w:cs="Arial Narrow"/>
          <w:sz w:val="22"/>
        </w:rPr>
        <w:t>328</w:t>
      </w:r>
      <w:r w:rsidR="00280209" w:rsidRPr="00635C4F">
        <w:rPr>
          <w:rFonts w:ascii="Arial Narrow" w:eastAsia="Arial Narrow" w:hAnsi="Arial Narrow" w:cs="Arial Narrow"/>
          <w:sz w:val="22"/>
        </w:rPr>
        <w:tab/>
      </w:r>
      <w:r w:rsidRPr="00635C4F">
        <w:rPr>
          <w:rFonts w:ascii="Arial Narrow" w:eastAsia="Arial Narrow" w:hAnsi="Arial Narrow" w:cs="Arial Narrow"/>
          <w:sz w:val="22"/>
        </w:rPr>
        <w:tab/>
        <w:t xml:space="preserve">millesimi </w:t>
      </w:r>
      <w:r w:rsidR="00280209" w:rsidRPr="00635C4F">
        <w:rPr>
          <w:rFonts w:ascii="Arial Narrow" w:eastAsia="Arial Narrow" w:hAnsi="Arial Narrow" w:cs="Arial Narrow"/>
          <w:sz w:val="22"/>
        </w:rPr>
        <w:t>160</w:t>
      </w:r>
    </w:p>
    <w:p w14:paraId="56CD0741" w14:textId="74A5DC83"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Il pagamento dovrà essere effettuato entro </w:t>
      </w:r>
      <w:r w:rsidR="0014330C" w:rsidRPr="00635C4F">
        <w:rPr>
          <w:rFonts w:ascii="Arial Narrow" w:eastAsia="Arial Narrow" w:hAnsi="Arial Narrow" w:cs="Arial Narrow"/>
          <w:sz w:val="22"/>
        </w:rPr>
        <w:t>30</w:t>
      </w:r>
      <w:r w:rsidRPr="00635C4F">
        <w:rPr>
          <w:rFonts w:ascii="Arial Narrow" w:eastAsia="Arial Narrow" w:hAnsi="Arial Narrow" w:cs="Arial Narrow"/>
          <w:sz w:val="22"/>
        </w:rPr>
        <w:t xml:space="preserve"> giorni dalla richiesta.</w:t>
      </w:r>
    </w:p>
    <w:p w14:paraId="1A097ECF" w14:textId="61A12920" w:rsidR="0014330C" w:rsidRPr="00635C4F" w:rsidRDefault="0014330C"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Sono a carico del </w:t>
      </w:r>
      <w:r w:rsidR="00850B57" w:rsidRPr="00635C4F">
        <w:rPr>
          <w:rFonts w:ascii="Arial Narrow" w:eastAsia="Arial Narrow" w:hAnsi="Arial Narrow" w:cs="Arial Narrow"/>
          <w:sz w:val="22"/>
        </w:rPr>
        <w:t>C</w:t>
      </w:r>
      <w:r w:rsidRPr="00635C4F">
        <w:rPr>
          <w:rFonts w:ascii="Arial Narrow" w:eastAsia="Arial Narrow" w:hAnsi="Arial Narrow" w:cs="Arial Narrow"/>
          <w:sz w:val="22"/>
        </w:rPr>
        <w:t xml:space="preserve">onduttore gli oneri per eventuali interventi di miglioria sull’immobile ritenuti dal </w:t>
      </w:r>
      <w:r w:rsidR="003F0553" w:rsidRPr="00635C4F">
        <w:rPr>
          <w:rFonts w:ascii="Arial Narrow" w:eastAsia="Arial Narrow" w:hAnsi="Arial Narrow" w:cs="Arial Narrow"/>
          <w:sz w:val="22"/>
        </w:rPr>
        <w:t>C</w:t>
      </w:r>
      <w:r w:rsidRPr="00635C4F">
        <w:rPr>
          <w:rFonts w:ascii="Arial Narrow" w:eastAsia="Arial Narrow" w:hAnsi="Arial Narrow" w:cs="Arial Narrow"/>
          <w:sz w:val="22"/>
        </w:rPr>
        <w:t xml:space="preserve">onduttore stesso strumentali alla conduzione dell’attività. Qualsiasi miglioria da apportarsi ai locali durante il rapporto contrattuale dovrà essere preventivamente autorizzata dall’Amministrazione camerale e comunque resterà a completo beneficio della medesima </w:t>
      </w:r>
      <w:r w:rsidRPr="00635C4F">
        <w:rPr>
          <w:rFonts w:ascii="Arial Narrow" w:eastAsia="Arial Narrow" w:hAnsi="Arial Narrow" w:cs="Arial Narrow"/>
          <w:sz w:val="22"/>
        </w:rPr>
        <w:lastRenderedPageBreak/>
        <w:t xml:space="preserve">senza che il soggetto conduttore possa pretendere indennizzo alcuno, nel rispetto delle vigenti normative. Tutte le autorizzazioni necessarie per l’avvio dell’attività saranno ad esclusivo carico del </w:t>
      </w:r>
      <w:r w:rsidR="00850B57" w:rsidRPr="00635C4F">
        <w:rPr>
          <w:rFonts w:ascii="Arial Narrow" w:eastAsia="Arial Narrow" w:hAnsi="Arial Narrow" w:cs="Arial Narrow"/>
          <w:sz w:val="22"/>
        </w:rPr>
        <w:t>C</w:t>
      </w:r>
      <w:r w:rsidRPr="00635C4F">
        <w:rPr>
          <w:rFonts w:ascii="Arial Narrow" w:eastAsia="Arial Narrow" w:hAnsi="Arial Narrow" w:cs="Arial Narrow"/>
          <w:sz w:val="22"/>
        </w:rPr>
        <w:t>onduttore.</w:t>
      </w:r>
    </w:p>
    <w:p w14:paraId="3DF5B49D" w14:textId="7F0695C9" w:rsidR="00DC61AD" w:rsidRPr="00635C4F" w:rsidRDefault="003F0553" w:rsidP="00CA2B80">
      <w:pPr>
        <w:spacing w:line="450" w:lineRule="exact"/>
        <w:jc w:val="both"/>
        <w:rPr>
          <w:rFonts w:ascii="Arial Narrow" w:eastAsia="Arial Narrow" w:hAnsi="Arial Narrow" w:cs="Arial Narrow"/>
          <w:sz w:val="22"/>
          <w:shd w:val="clear" w:color="auto" w:fill="B6D7A8"/>
        </w:rPr>
      </w:pPr>
      <w:r w:rsidRPr="00635C4F">
        <w:rPr>
          <w:rFonts w:ascii="Arial Narrow" w:eastAsia="Arial Narrow" w:hAnsi="Arial Narrow" w:cs="Arial Narrow"/>
          <w:b/>
          <w:sz w:val="22"/>
        </w:rPr>
        <w:t>7</w:t>
      </w:r>
      <w:r w:rsidR="00B0676B" w:rsidRPr="00635C4F">
        <w:rPr>
          <w:rFonts w:ascii="Arial Narrow" w:eastAsia="Arial Narrow" w:hAnsi="Arial Narrow" w:cs="Arial Narrow"/>
          <w:b/>
          <w:sz w:val="22"/>
        </w:rPr>
        <w:t xml:space="preserve">) Aggiornamento del canone: </w:t>
      </w:r>
      <w:r w:rsidR="00B0676B" w:rsidRPr="00635C4F">
        <w:rPr>
          <w:rFonts w:ascii="Arial Narrow" w:eastAsia="Arial Narrow" w:hAnsi="Arial Narrow" w:cs="Arial Narrow"/>
          <w:sz w:val="22"/>
        </w:rPr>
        <w:t xml:space="preserve">il canone sarà aggiornato ogni anno a partire dal </w:t>
      </w:r>
      <w:r w:rsidR="00F67B40" w:rsidRPr="00635C4F">
        <w:rPr>
          <w:rFonts w:ascii="Arial Narrow" w:eastAsia="Arial Narrow" w:hAnsi="Arial Narrow" w:cs="Arial Narrow"/>
          <w:sz w:val="22"/>
        </w:rPr>
        <w:t>secondo anno</w:t>
      </w:r>
      <w:r w:rsidR="00B0676B" w:rsidRPr="00635C4F">
        <w:rPr>
          <w:rFonts w:ascii="Arial Narrow" w:eastAsia="Arial Narrow" w:hAnsi="Arial Narrow" w:cs="Arial Narrow"/>
          <w:sz w:val="22"/>
        </w:rPr>
        <w:t xml:space="preserve">, nella misura del 75% della variazione in aumento dell’indice dei prezzi al consumo accertato dall’ISTAT per le famiglie degli operai e degli impiegati. </w:t>
      </w:r>
      <w:r w:rsidR="001B361F" w:rsidRPr="00635C4F">
        <w:rPr>
          <w:rFonts w:ascii="Arial Narrow" w:eastAsia="Arial Narrow" w:hAnsi="Arial Narrow" w:cs="Arial Narrow"/>
          <w:sz w:val="22"/>
        </w:rPr>
        <w:t>Il Conduttore rinuncia pertanto all’invio della raccomandata di richiesta e le parti ritengono automaticamente applicabile l’aumento del canone.</w:t>
      </w:r>
    </w:p>
    <w:p w14:paraId="161EC09B" w14:textId="32F4501A" w:rsidR="00DC61AD" w:rsidRPr="00635C4F" w:rsidRDefault="003F0553"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8</w:t>
      </w:r>
      <w:r w:rsidR="00B0676B" w:rsidRPr="00635C4F">
        <w:rPr>
          <w:rFonts w:ascii="Arial Narrow" w:eastAsia="Arial Narrow" w:hAnsi="Arial Narrow" w:cs="Arial Narrow"/>
          <w:b/>
          <w:sz w:val="22"/>
        </w:rPr>
        <w:t>) Mancato o ritardato pagamento</w:t>
      </w:r>
      <w:r w:rsidR="00B0676B" w:rsidRPr="00635C4F">
        <w:rPr>
          <w:rFonts w:ascii="Arial Narrow" w:eastAsia="Arial Narrow" w:hAnsi="Arial Narrow" w:cs="Arial Narrow"/>
          <w:sz w:val="22"/>
        </w:rPr>
        <w:t>: il pagamento del canone o di quant’altro dovuto, anche per oneri accessori, non potrà essere sospeso o ritardato da pretese o eccezioni del Conduttore, qualunque ne sia il titolo. Il mancato pagamento, anche di una sola rata del canone, decorsi 20 giorni dalla data di scadenza, nonché l’omesso pagamento di quant’altro dovuto ove di importo pari a due mensilità del canone, determineranno la risoluzione di diritto del contratto ed il conseguente risarcimento dei danni, ai sensi dell’art. 1456 del codice civile. Sugli importi non pagati decorreranno, dalle singole scadenze,</w:t>
      </w:r>
      <w:r w:rsidR="00BB19CB" w:rsidRPr="00635C4F">
        <w:rPr>
          <w:rFonts w:ascii="Arial Narrow" w:eastAsia="Arial Narrow" w:hAnsi="Arial Narrow" w:cs="Arial Narrow"/>
          <w:sz w:val="22"/>
        </w:rPr>
        <w:t xml:space="preserve"> gli</w:t>
      </w:r>
      <w:r w:rsidR="00B0676B" w:rsidRPr="00635C4F">
        <w:rPr>
          <w:rFonts w:ascii="Arial Narrow" w:eastAsia="Arial Narrow" w:hAnsi="Arial Narrow" w:cs="Arial Narrow"/>
          <w:sz w:val="22"/>
        </w:rPr>
        <w:t xml:space="preserve"> interessi </w:t>
      </w:r>
      <w:r w:rsidR="00BB19CB" w:rsidRPr="00635C4F">
        <w:rPr>
          <w:rFonts w:ascii="Arial Narrow" w:eastAsia="Arial Narrow" w:hAnsi="Arial Narrow" w:cs="Arial Narrow"/>
          <w:sz w:val="22"/>
        </w:rPr>
        <w:t>di legge.</w:t>
      </w:r>
    </w:p>
    <w:p w14:paraId="20C8ECFC" w14:textId="42141695" w:rsidR="00DC61AD" w:rsidRPr="00635C4F" w:rsidRDefault="00B1107D"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9</w:t>
      </w:r>
      <w:r w:rsidR="00B0676B" w:rsidRPr="00635C4F">
        <w:rPr>
          <w:rFonts w:ascii="Arial Narrow" w:eastAsia="Arial Narrow" w:hAnsi="Arial Narrow" w:cs="Arial Narrow"/>
          <w:b/>
          <w:sz w:val="22"/>
        </w:rPr>
        <w:t>) Presa in consegna</w:t>
      </w:r>
      <w:r w:rsidR="00B0676B" w:rsidRPr="00635C4F">
        <w:rPr>
          <w:rFonts w:ascii="Arial Narrow" w:eastAsia="Arial Narrow" w:hAnsi="Arial Narrow" w:cs="Arial Narrow"/>
          <w:sz w:val="22"/>
        </w:rPr>
        <w:t>: il Conduttore dichiara di aver visitato le unità immobiliari locat</w:t>
      </w:r>
      <w:r w:rsidR="004E1E19" w:rsidRPr="00635C4F">
        <w:rPr>
          <w:rFonts w:ascii="Arial Narrow" w:eastAsia="Arial Narrow" w:hAnsi="Arial Narrow" w:cs="Arial Narrow"/>
          <w:sz w:val="22"/>
        </w:rPr>
        <w:t>e</w:t>
      </w:r>
      <w:r w:rsidR="00B0676B" w:rsidRPr="00635C4F">
        <w:rPr>
          <w:rFonts w:ascii="Arial Narrow" w:eastAsia="Arial Narrow" w:hAnsi="Arial Narrow" w:cs="Arial Narrow"/>
          <w:sz w:val="22"/>
        </w:rPr>
        <w:t>gli e di averle trovate in buono stato locativo e adatte all’uso convenuto. Il presente contratto e le relative obbligazioni sono sospensivamente condizionate alla effettiva disponibilità dei locali che si avrà con la consegna degli stessi che avverrà ad ogni effetto con il ritiro delle chiavi, costituendosi da quel momento custode delle medesime. Il Conduttore si impegna a riconsegnare le unità immobiliari locate nello stato in cui le ha ricevute, salvo il deperimento d’uso, pena il risarcimento del danno. Nel caso in cui alla data di chiusura del rapporto di locazione, le unità si trovassero in condizioni di mancata manutenzione e conservazione, la proprietà ha il diritto di richiedere di essere risarcita delle spese derivanti per il ripristino dei locali allo stato iniziale.</w:t>
      </w:r>
    </w:p>
    <w:p w14:paraId="5738386B" w14:textId="3F140D3E"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lastRenderedPageBreak/>
        <w:t>1</w:t>
      </w:r>
      <w:r w:rsidR="00B1107D" w:rsidRPr="00635C4F">
        <w:rPr>
          <w:rFonts w:ascii="Arial Narrow" w:eastAsia="Arial Narrow" w:hAnsi="Arial Narrow" w:cs="Arial Narrow"/>
          <w:b/>
          <w:sz w:val="22"/>
        </w:rPr>
        <w:t>0</w:t>
      </w:r>
      <w:r w:rsidRPr="00635C4F">
        <w:rPr>
          <w:rFonts w:ascii="Arial Narrow" w:eastAsia="Arial Narrow" w:hAnsi="Arial Narrow" w:cs="Arial Narrow"/>
          <w:b/>
          <w:sz w:val="22"/>
        </w:rPr>
        <w:t>) Deposito cauzionale: i</w:t>
      </w:r>
      <w:r w:rsidRPr="00635C4F">
        <w:rPr>
          <w:rFonts w:ascii="Arial Narrow" w:eastAsia="Arial Narrow" w:hAnsi="Arial Narrow" w:cs="Arial Narrow"/>
          <w:sz w:val="22"/>
        </w:rPr>
        <w:t xml:space="preserve">l Conduttore versa al </w:t>
      </w:r>
      <w:r w:rsidR="00B1107D" w:rsidRPr="00635C4F">
        <w:rPr>
          <w:rFonts w:ascii="Arial Narrow" w:eastAsia="Arial Narrow" w:hAnsi="Arial Narrow" w:cs="Arial Narrow"/>
          <w:sz w:val="22"/>
        </w:rPr>
        <w:t>L</w:t>
      </w:r>
      <w:r w:rsidRPr="00635C4F">
        <w:rPr>
          <w:rFonts w:ascii="Arial Narrow" w:eastAsia="Arial Narrow" w:hAnsi="Arial Narrow" w:cs="Arial Narrow"/>
          <w:sz w:val="22"/>
        </w:rPr>
        <w:t xml:space="preserve">ocatore il deposito cauzionale pari a </w:t>
      </w:r>
      <w:r w:rsidRPr="00635C4F">
        <w:rPr>
          <w:rFonts w:ascii="Arial Narrow" w:eastAsia="Arial Narrow" w:hAnsi="Arial Narrow" w:cs="Arial Narrow"/>
          <w:b/>
          <w:sz w:val="22"/>
        </w:rPr>
        <w:t xml:space="preserve">3 </w:t>
      </w:r>
      <w:r w:rsidRPr="00635C4F">
        <w:rPr>
          <w:rFonts w:ascii="Arial Narrow" w:eastAsia="Arial Narrow" w:hAnsi="Arial Narrow" w:cs="Arial Narrow"/>
          <w:sz w:val="22"/>
        </w:rPr>
        <w:t xml:space="preserve">mensilità' di </w:t>
      </w:r>
      <w:r w:rsidRPr="00635C4F">
        <w:rPr>
          <w:rFonts w:ascii="Arial Narrow" w:eastAsia="Arial Narrow" w:hAnsi="Arial Narrow" w:cs="Arial Narrow"/>
          <w:b/>
          <w:sz w:val="22"/>
        </w:rPr>
        <w:t xml:space="preserve">€. </w:t>
      </w:r>
      <w:r w:rsidR="00B1107D" w:rsidRPr="00635C4F">
        <w:rPr>
          <w:rFonts w:ascii="Arial Narrow" w:eastAsia="Arial Narrow" w:hAnsi="Arial Narrow" w:cs="Arial Narrow"/>
          <w:b/>
          <w:sz w:val="22"/>
        </w:rPr>
        <w:t>___________</w:t>
      </w:r>
      <w:r w:rsidRPr="00635C4F">
        <w:rPr>
          <w:rFonts w:ascii="Arial Narrow" w:eastAsia="Arial Narrow" w:hAnsi="Arial Narrow" w:cs="Arial Narrow"/>
          <w:b/>
          <w:sz w:val="22"/>
        </w:rPr>
        <w:t xml:space="preserve"> (</w:t>
      </w:r>
      <w:r w:rsidR="00B1107D" w:rsidRPr="00635C4F">
        <w:rPr>
          <w:rFonts w:ascii="Arial Narrow" w:eastAsia="Arial Narrow" w:hAnsi="Arial Narrow" w:cs="Arial Narrow"/>
          <w:b/>
          <w:sz w:val="22"/>
        </w:rPr>
        <w:t>____________________________</w:t>
      </w:r>
      <w:r w:rsidRPr="00635C4F">
        <w:rPr>
          <w:rFonts w:ascii="Arial Narrow" w:eastAsia="Arial Narrow" w:hAnsi="Arial Narrow" w:cs="Arial Narrow"/>
          <w:b/>
          <w:sz w:val="22"/>
        </w:rPr>
        <w:t xml:space="preserve">) </w:t>
      </w:r>
      <w:r w:rsidRPr="00635C4F">
        <w:rPr>
          <w:rFonts w:ascii="Arial Narrow" w:eastAsia="Arial Narrow" w:hAnsi="Arial Narrow" w:cs="Arial Narrow"/>
          <w:sz w:val="22"/>
        </w:rPr>
        <w:t xml:space="preserve">a garanzia degli obblighi contrattuali assunti. </w:t>
      </w:r>
    </w:p>
    <w:p w14:paraId="22D9358B" w14:textId="77777777"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La costituzione della garanzia a favore del Locatore non pregiudica per quest’ultimo il diritto al risarcimento del maggior danno per ogni inadempimento o responsabilità contrattuale ed extracontrattuale imputabile al Conduttore in relazione all’esecuzione, inadempimento o risoluzione del presente contratto.</w:t>
      </w:r>
    </w:p>
    <w:p w14:paraId="358B7951" w14:textId="0F1DC5A8"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1</w:t>
      </w:r>
      <w:r w:rsidR="008D6567" w:rsidRPr="00635C4F">
        <w:rPr>
          <w:rFonts w:ascii="Arial Narrow" w:eastAsia="Arial Narrow" w:hAnsi="Arial Narrow" w:cs="Arial Narrow"/>
          <w:b/>
          <w:sz w:val="22"/>
        </w:rPr>
        <w:t>1</w:t>
      </w:r>
      <w:r w:rsidRPr="00635C4F">
        <w:rPr>
          <w:rFonts w:ascii="Arial Narrow" w:eastAsia="Arial Narrow" w:hAnsi="Arial Narrow" w:cs="Arial Narrow"/>
          <w:b/>
          <w:sz w:val="22"/>
        </w:rPr>
        <w:t xml:space="preserve">) Modifiche e migliorie: </w:t>
      </w:r>
      <w:r w:rsidRPr="00635C4F">
        <w:rPr>
          <w:rFonts w:ascii="Arial Narrow" w:eastAsia="Arial Narrow" w:hAnsi="Arial Narrow" w:cs="Arial Narrow"/>
          <w:sz w:val="22"/>
        </w:rPr>
        <w:t xml:space="preserve">fatto salvo quanto già previsto </w:t>
      </w:r>
      <w:r w:rsidR="00BB19CB" w:rsidRPr="00635C4F">
        <w:rPr>
          <w:rFonts w:ascii="Arial Narrow" w:eastAsia="Arial Narrow" w:hAnsi="Arial Narrow" w:cs="Arial Narrow"/>
          <w:sz w:val="22"/>
        </w:rPr>
        <w:t>ai punti 4) e</w:t>
      </w:r>
      <w:r w:rsidRPr="00635C4F">
        <w:rPr>
          <w:rFonts w:ascii="Arial Narrow" w:eastAsia="Arial Narrow" w:hAnsi="Arial Narrow" w:cs="Arial Narrow"/>
          <w:sz w:val="22"/>
        </w:rPr>
        <w:t xml:space="preserve"> </w:t>
      </w:r>
      <w:r w:rsidR="00B1107D" w:rsidRPr="00635C4F">
        <w:rPr>
          <w:rFonts w:ascii="Arial Narrow" w:eastAsia="Arial Narrow" w:hAnsi="Arial Narrow" w:cs="Arial Narrow"/>
          <w:sz w:val="22"/>
        </w:rPr>
        <w:t>6</w:t>
      </w:r>
      <w:r w:rsidRPr="00635C4F">
        <w:rPr>
          <w:rFonts w:ascii="Arial Narrow" w:eastAsia="Arial Narrow" w:hAnsi="Arial Narrow" w:cs="Arial Narrow"/>
          <w:sz w:val="22"/>
        </w:rPr>
        <w:t>) il Conduttore potrà, previa autorizzazione amministrativa e consenso scritto del Locatore, modificare la disposizione interna dei locali oggetto del rapporto locatizio; si impegna altresì ad effettuare i lavori nel rispetto della statica, sicurezza e decoro architettonico dell’edificio, previe comunque le prescritte autorizzazioni urbanistiche, il tutto a sua cura e spese.</w:t>
      </w:r>
    </w:p>
    <w:p w14:paraId="72B281D3" w14:textId="65DC0B5C"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1</w:t>
      </w:r>
      <w:r w:rsidR="00E80171" w:rsidRPr="00635C4F">
        <w:rPr>
          <w:rFonts w:ascii="Arial Narrow" w:eastAsia="Arial Narrow" w:hAnsi="Arial Narrow" w:cs="Arial Narrow"/>
          <w:b/>
          <w:sz w:val="22"/>
        </w:rPr>
        <w:t>2</w:t>
      </w:r>
      <w:r w:rsidRPr="00635C4F">
        <w:rPr>
          <w:rFonts w:ascii="Arial Narrow" w:eastAsia="Arial Narrow" w:hAnsi="Arial Narrow" w:cs="Arial Narrow"/>
          <w:b/>
          <w:sz w:val="22"/>
        </w:rPr>
        <w:t xml:space="preserve">) Riparazioni ordinarie: </w:t>
      </w:r>
      <w:r w:rsidRPr="00635C4F">
        <w:rPr>
          <w:rFonts w:ascii="Arial Narrow" w:eastAsia="Arial Narrow" w:hAnsi="Arial Narrow" w:cs="Arial Narrow"/>
          <w:sz w:val="22"/>
        </w:rPr>
        <w:t>le riparazioni di cui all’art. 1576 codice civile (Mantenimento della cosa in buono stato locativo) e 1609 codice civile (Piccole riparazioni a carico dell’inquilino) sono a carico del Conduttore, così come ogni altra spesa ordinaria relativa agli impianti ed ai servizi. Qualora il Conduttore non vi provveda tempestivamente, il Locatore potrà sostituirsi ad esso, ed il relativo costo dovrà essergli rimborsato entro 30 giorni dall’avvenuta riparazione.</w:t>
      </w:r>
      <w:r w:rsidR="00850B57" w:rsidRPr="00635C4F">
        <w:rPr>
          <w:rFonts w:ascii="Arial Narrow" w:eastAsia="Arial Narrow" w:hAnsi="Arial Narrow" w:cs="Arial Narrow"/>
          <w:sz w:val="22"/>
        </w:rPr>
        <w:t xml:space="preserve"> </w:t>
      </w:r>
      <w:r w:rsidRPr="00635C4F">
        <w:rPr>
          <w:rFonts w:ascii="Arial Narrow" w:eastAsia="Arial Narrow" w:hAnsi="Arial Narrow" w:cs="Arial Narrow"/>
          <w:sz w:val="22"/>
        </w:rPr>
        <w:t>Quando l’immobile locato abbisogna di riparazioni che non sono a carico del Conduttore, questi è tenuto a darne avviso scritto al Locatore. Se si tratta di riparazioni urgenti il Conduttore può eseguirle direttamente, salvo rimborso purché ne dia preventivo avviso al Locatore ed ottenga la sua autorizzazione.</w:t>
      </w:r>
    </w:p>
    <w:p w14:paraId="45ACBF2F" w14:textId="50889173" w:rsidR="00A466EA" w:rsidRPr="00635C4F" w:rsidRDefault="00A466EA"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 xml:space="preserve">13) </w:t>
      </w:r>
      <w:r w:rsidRPr="00635C4F">
        <w:rPr>
          <w:rFonts w:ascii="Arial Narrow" w:eastAsia="Arial Narrow" w:hAnsi="Arial Narrow" w:cs="Arial Narrow"/>
          <w:b/>
          <w:sz w:val="22"/>
        </w:rPr>
        <w:t>Prescrizione specifica</w:t>
      </w:r>
      <w:r w:rsidRPr="00635C4F">
        <w:rPr>
          <w:rFonts w:ascii="Arial Narrow" w:eastAsia="Arial Narrow" w:hAnsi="Arial Narrow" w:cs="Arial Narrow"/>
          <w:sz w:val="22"/>
        </w:rPr>
        <w:t>: </w:t>
      </w:r>
      <w:proofErr w:type="spellStart"/>
      <w:r w:rsidRPr="00635C4F">
        <w:rPr>
          <w:rFonts w:ascii="Arial Narrow" w:eastAsia="Arial Narrow" w:hAnsi="Arial Narrow" w:cs="Arial Narrow"/>
          <w:sz w:val="22"/>
        </w:rPr>
        <w:t>ll</w:t>
      </w:r>
      <w:proofErr w:type="spellEnd"/>
      <w:r w:rsidRPr="00635C4F">
        <w:rPr>
          <w:rFonts w:ascii="Arial Narrow" w:eastAsia="Arial Narrow" w:hAnsi="Arial Narrow" w:cs="Arial Narrow"/>
          <w:sz w:val="22"/>
        </w:rPr>
        <w:t xml:space="preserve"> Conduttore viene informato che i parapetti delle portefinestre degli uffici situati al piano primo presentano un’altezza inferiore a quella minima prescritta dalla normativa vigente. Tale altezza non risulta facilmente adeguabile a causa del vincolo storico-</w:t>
      </w:r>
      <w:r w:rsidRPr="00635C4F">
        <w:rPr>
          <w:rFonts w:ascii="Arial Narrow" w:eastAsia="Arial Narrow" w:hAnsi="Arial Narrow" w:cs="Arial Narrow"/>
          <w:sz w:val="22"/>
        </w:rPr>
        <w:lastRenderedPageBreak/>
        <w:t>culturale che grava sull’immobile. Per tale motivo, viene prescritto il non affaccio da tali aperture.</w:t>
      </w:r>
    </w:p>
    <w:p w14:paraId="452B6740" w14:textId="460AFB97" w:rsidR="00DC61AD" w:rsidRPr="00635C4F" w:rsidRDefault="00850B57"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1</w:t>
      </w:r>
      <w:r w:rsidR="00A466EA" w:rsidRPr="00635C4F">
        <w:rPr>
          <w:rFonts w:ascii="Arial Narrow" w:eastAsia="Arial Narrow" w:hAnsi="Arial Narrow" w:cs="Arial Narrow"/>
          <w:b/>
          <w:sz w:val="22"/>
        </w:rPr>
        <w:t>4</w:t>
      </w:r>
      <w:r w:rsidR="00B0676B" w:rsidRPr="00635C4F">
        <w:rPr>
          <w:rFonts w:ascii="Arial Narrow" w:eastAsia="Arial Narrow" w:hAnsi="Arial Narrow" w:cs="Arial Narrow"/>
          <w:b/>
          <w:sz w:val="22"/>
        </w:rPr>
        <w:t>) Divieti</w:t>
      </w:r>
      <w:r w:rsidR="00B0676B" w:rsidRPr="00635C4F">
        <w:rPr>
          <w:rFonts w:ascii="Arial Narrow" w:eastAsia="Arial Narrow" w:hAnsi="Arial Narrow" w:cs="Arial Narrow"/>
          <w:sz w:val="22"/>
        </w:rPr>
        <w:t xml:space="preserve">: è fatto divieto al Conduttore di recare molestia con segnalazioni acustiche, immissioni di fumi e in genere quant’altro possa arrecare disturbo agli altri </w:t>
      </w:r>
      <w:r w:rsidRPr="00635C4F">
        <w:rPr>
          <w:rFonts w:ascii="Arial Narrow" w:eastAsia="Arial Narrow" w:hAnsi="Arial Narrow" w:cs="Arial Narrow"/>
          <w:sz w:val="22"/>
        </w:rPr>
        <w:t>utilizzatori</w:t>
      </w:r>
      <w:r w:rsidR="00B0676B" w:rsidRPr="00635C4F">
        <w:rPr>
          <w:rFonts w:ascii="Arial Narrow" w:eastAsia="Arial Narrow" w:hAnsi="Arial Narrow" w:cs="Arial Narrow"/>
          <w:sz w:val="22"/>
        </w:rPr>
        <w:t xml:space="preserve"> </w:t>
      </w:r>
      <w:r w:rsidRPr="00635C4F">
        <w:rPr>
          <w:rFonts w:ascii="Arial Narrow" w:eastAsia="Arial Narrow" w:hAnsi="Arial Narrow" w:cs="Arial Narrow"/>
          <w:sz w:val="22"/>
        </w:rPr>
        <w:t>dello stabile, nei confronti dei quali</w:t>
      </w:r>
      <w:r w:rsidR="00B0676B" w:rsidRPr="00635C4F">
        <w:rPr>
          <w:rFonts w:ascii="Arial Narrow" w:eastAsia="Arial Narrow" w:hAnsi="Arial Narrow" w:cs="Arial Narrow"/>
          <w:sz w:val="22"/>
        </w:rPr>
        <w:t xml:space="preserve"> il Locatore garantisce sia esteso </w:t>
      </w:r>
      <w:r w:rsidRPr="00635C4F">
        <w:rPr>
          <w:rFonts w:ascii="Arial Narrow" w:eastAsia="Arial Narrow" w:hAnsi="Arial Narrow" w:cs="Arial Narrow"/>
          <w:sz w:val="22"/>
        </w:rPr>
        <w:t>il medesimo divieto</w:t>
      </w:r>
      <w:r w:rsidR="00B0676B" w:rsidRPr="00635C4F">
        <w:rPr>
          <w:rFonts w:ascii="Arial Narrow" w:eastAsia="Arial Narrow" w:hAnsi="Arial Narrow" w:cs="Arial Narrow"/>
          <w:sz w:val="22"/>
        </w:rPr>
        <w:t>.</w:t>
      </w:r>
    </w:p>
    <w:p w14:paraId="2D24D5CC" w14:textId="1C14DFB7"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1</w:t>
      </w:r>
      <w:r w:rsidR="00A466EA" w:rsidRPr="00635C4F">
        <w:rPr>
          <w:rFonts w:ascii="Arial Narrow" w:eastAsia="Arial Narrow" w:hAnsi="Arial Narrow" w:cs="Arial Narrow"/>
          <w:b/>
          <w:sz w:val="22"/>
        </w:rPr>
        <w:t>5</w:t>
      </w:r>
      <w:r w:rsidRPr="00635C4F">
        <w:rPr>
          <w:rFonts w:ascii="Arial Narrow" w:eastAsia="Arial Narrow" w:hAnsi="Arial Narrow" w:cs="Arial Narrow"/>
          <w:b/>
          <w:sz w:val="22"/>
        </w:rPr>
        <w:t xml:space="preserve">) Visite: </w:t>
      </w:r>
      <w:r w:rsidRPr="00635C4F">
        <w:rPr>
          <w:rFonts w:ascii="Arial Narrow" w:eastAsia="Arial Narrow" w:hAnsi="Arial Narrow" w:cs="Arial Narrow"/>
          <w:sz w:val="22"/>
        </w:rPr>
        <w:t xml:space="preserve">il </w:t>
      </w:r>
      <w:r w:rsidR="008D6567" w:rsidRPr="00635C4F">
        <w:rPr>
          <w:rFonts w:ascii="Arial Narrow" w:eastAsia="Arial Narrow" w:hAnsi="Arial Narrow" w:cs="Arial Narrow"/>
          <w:sz w:val="22"/>
        </w:rPr>
        <w:t>C</w:t>
      </w:r>
      <w:r w:rsidRPr="00635C4F">
        <w:rPr>
          <w:rFonts w:ascii="Arial Narrow" w:eastAsia="Arial Narrow" w:hAnsi="Arial Narrow" w:cs="Arial Narrow"/>
          <w:sz w:val="22"/>
        </w:rPr>
        <w:t>onduttore dovrà consentire l’accesso alle unità immobiliari al Locatore, al suo delegato nonché ai loro incaricati ove gli stessi ne abbiano, motivandola, ragione.</w:t>
      </w:r>
    </w:p>
    <w:p w14:paraId="792ABAE3" w14:textId="27F6B2AC"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sz w:val="22"/>
        </w:rPr>
        <w:t>Nel caso in cui il Locatore intendesse vendere l’immobile locato, il Conduttore dovrà consentire la visita, nelle giornate e agli orari concordemente fissati. Per quanto di rilevanza nel presente contratto, le parti dichiarano non applicabili le disposizioni di cui agli artt..37 (Successione nel contratto), 38 (Diritto di prelazione) e.39 (Diritto di riscatto) della L. 392/78.</w:t>
      </w:r>
    </w:p>
    <w:p w14:paraId="3E31496D" w14:textId="50E25858" w:rsidR="00280209" w:rsidRPr="00635C4F" w:rsidRDefault="00280209"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1</w:t>
      </w:r>
      <w:r w:rsidR="00A466EA" w:rsidRPr="00635C4F">
        <w:rPr>
          <w:rFonts w:ascii="Arial Narrow" w:eastAsia="Arial Narrow" w:hAnsi="Arial Narrow" w:cs="Arial Narrow"/>
          <w:b/>
          <w:sz w:val="22"/>
        </w:rPr>
        <w:t>6</w:t>
      </w:r>
      <w:r w:rsidRPr="00635C4F">
        <w:rPr>
          <w:rFonts w:ascii="Arial Narrow" w:eastAsia="Arial Narrow" w:hAnsi="Arial Narrow" w:cs="Arial Narrow"/>
          <w:b/>
          <w:sz w:val="22"/>
        </w:rPr>
        <w:t>) Coperture assicurative</w:t>
      </w:r>
      <w:r w:rsidRPr="00635C4F">
        <w:rPr>
          <w:rFonts w:ascii="Arial Narrow" w:eastAsia="Arial Narrow" w:hAnsi="Arial Narrow" w:cs="Arial Narrow"/>
          <w:sz w:val="22"/>
        </w:rPr>
        <w:t xml:space="preserve">: Il Conduttore si impegna a consegnare le seguenti polizze assicurative: - </w:t>
      </w:r>
      <w:r w:rsidR="00127CEC" w:rsidRPr="00635C4F">
        <w:rPr>
          <w:rFonts w:ascii="Arial Narrow" w:eastAsia="Arial Narrow" w:hAnsi="Arial Narrow" w:cs="Arial Narrow"/>
          <w:sz w:val="22"/>
        </w:rPr>
        <w:t xml:space="preserve">polizza </w:t>
      </w:r>
      <w:r w:rsidRPr="00635C4F">
        <w:rPr>
          <w:rFonts w:ascii="Arial Narrow" w:eastAsia="Arial Narrow" w:hAnsi="Arial Narrow" w:cs="Arial Narrow"/>
          <w:sz w:val="22"/>
        </w:rPr>
        <w:t xml:space="preserve">responsabilità civile verso terzi </w:t>
      </w:r>
      <w:r w:rsidR="00E46C97" w:rsidRPr="00635C4F">
        <w:rPr>
          <w:rFonts w:ascii="Arial Narrow" w:eastAsia="Arial Narrow" w:hAnsi="Arial Narrow" w:cs="Arial Narrow"/>
          <w:sz w:val="22"/>
        </w:rPr>
        <w:t xml:space="preserve">che comprenda anche i danni </w:t>
      </w:r>
      <w:r w:rsidR="00DB2CD6" w:rsidRPr="00635C4F">
        <w:rPr>
          <w:rFonts w:ascii="Arial Narrow" w:eastAsia="Arial Narrow" w:hAnsi="Arial Narrow" w:cs="Arial Narrow"/>
          <w:sz w:val="22"/>
        </w:rPr>
        <w:t>da</w:t>
      </w:r>
      <w:r w:rsidR="00E46C97" w:rsidRPr="00635C4F">
        <w:rPr>
          <w:rFonts w:ascii="Arial Narrow" w:eastAsia="Arial Narrow" w:hAnsi="Arial Narrow" w:cs="Arial Narrow"/>
          <w:sz w:val="22"/>
        </w:rPr>
        <w:t xml:space="preserve"> incendio a terzi con</w:t>
      </w:r>
      <w:r w:rsidR="00F47D17" w:rsidRPr="00635C4F">
        <w:rPr>
          <w:rFonts w:ascii="Arial Narrow" w:eastAsia="Arial Narrow" w:hAnsi="Arial Narrow" w:cs="Arial Narrow"/>
          <w:sz w:val="22"/>
        </w:rPr>
        <w:t xml:space="preserve"> un massimale m</w:t>
      </w:r>
      <w:r w:rsidR="00BE05C3" w:rsidRPr="00635C4F">
        <w:rPr>
          <w:rFonts w:ascii="Arial Narrow" w:eastAsia="Arial Narrow" w:hAnsi="Arial Narrow" w:cs="Arial Narrow"/>
          <w:sz w:val="22"/>
        </w:rPr>
        <w:t xml:space="preserve">inimo </w:t>
      </w:r>
      <w:r w:rsidR="00E46C97" w:rsidRPr="00635C4F">
        <w:rPr>
          <w:rFonts w:ascii="Arial Narrow" w:eastAsia="Arial Narrow" w:hAnsi="Arial Narrow" w:cs="Arial Narrow"/>
          <w:sz w:val="22"/>
        </w:rPr>
        <w:t>di € 5</w:t>
      </w:r>
      <w:r w:rsidR="00BE05C3" w:rsidRPr="00635C4F">
        <w:rPr>
          <w:rFonts w:ascii="Arial Narrow" w:eastAsia="Arial Narrow" w:hAnsi="Arial Narrow" w:cs="Arial Narrow"/>
          <w:sz w:val="22"/>
        </w:rPr>
        <w:t>00.000</w:t>
      </w:r>
      <w:r w:rsidR="00C15B78" w:rsidRPr="00635C4F">
        <w:rPr>
          <w:rFonts w:ascii="Arial Narrow" w:eastAsia="Arial Narrow" w:hAnsi="Arial Narrow" w:cs="Arial Narrow"/>
          <w:sz w:val="22"/>
        </w:rPr>
        <w:t>,</w:t>
      </w:r>
      <w:r w:rsidR="00BE05C3" w:rsidRPr="00635C4F">
        <w:rPr>
          <w:rFonts w:ascii="Arial Narrow" w:eastAsia="Arial Narrow" w:hAnsi="Arial Narrow" w:cs="Arial Narrow"/>
          <w:sz w:val="22"/>
        </w:rPr>
        <w:t xml:space="preserve"> </w:t>
      </w:r>
      <w:r w:rsidRPr="00635C4F">
        <w:rPr>
          <w:rFonts w:ascii="Arial Narrow" w:eastAsia="Arial Narrow" w:hAnsi="Arial Narrow" w:cs="Arial Narrow"/>
          <w:sz w:val="22"/>
        </w:rPr>
        <w:t xml:space="preserve">e </w:t>
      </w:r>
      <w:r w:rsidR="00127CEC" w:rsidRPr="00635C4F">
        <w:rPr>
          <w:rFonts w:ascii="Arial Narrow" w:eastAsia="Arial Narrow" w:hAnsi="Arial Narrow" w:cs="Arial Narrow"/>
          <w:sz w:val="22"/>
        </w:rPr>
        <w:t>–</w:t>
      </w:r>
      <w:r w:rsidR="00E46C97" w:rsidRPr="00635C4F">
        <w:rPr>
          <w:rFonts w:ascii="Arial Narrow" w:eastAsia="Arial Narrow" w:hAnsi="Arial Narrow" w:cs="Arial Narrow"/>
          <w:sz w:val="22"/>
        </w:rPr>
        <w:t xml:space="preserve"> </w:t>
      </w:r>
      <w:r w:rsidR="00127CEC" w:rsidRPr="00635C4F">
        <w:rPr>
          <w:rFonts w:ascii="Arial Narrow" w:eastAsia="Arial Narrow" w:hAnsi="Arial Narrow" w:cs="Arial Narrow"/>
          <w:sz w:val="22"/>
        </w:rPr>
        <w:t xml:space="preserve">polizza </w:t>
      </w:r>
      <w:r w:rsidRPr="00635C4F">
        <w:rPr>
          <w:rFonts w:ascii="Arial Narrow" w:eastAsia="Arial Narrow" w:hAnsi="Arial Narrow" w:cs="Arial Narrow"/>
          <w:sz w:val="22"/>
        </w:rPr>
        <w:t xml:space="preserve">rischio locativo.  Il Conduttore è obbligato a mantenere tali polizze assicurative fino alla data di riconsegna dell’immobile. Resteranno a carico del Conduttore tutte le franchigie o gli eventuali scoperti presenti nelle polizze di assicurazione, così come lo stesso provvederà direttamente al risarcimento dei danni per qualsiasi motivo non messi a liquidazione dalle Compagnie di Assicurazione per mancato pagamento dei premi, per restrittive interpretazioni delle condizioni contrattuali, </w:t>
      </w:r>
      <w:proofErr w:type="spellStart"/>
      <w:r w:rsidRPr="00635C4F">
        <w:rPr>
          <w:rFonts w:ascii="Arial Narrow" w:eastAsia="Arial Narrow" w:hAnsi="Arial Narrow" w:cs="Arial Narrow"/>
          <w:sz w:val="22"/>
        </w:rPr>
        <w:t>ecc</w:t>
      </w:r>
      <w:proofErr w:type="spellEnd"/>
      <w:r w:rsidRPr="00635C4F">
        <w:rPr>
          <w:rFonts w:ascii="Arial Narrow" w:eastAsia="Arial Narrow" w:hAnsi="Arial Narrow" w:cs="Arial Narrow"/>
          <w:sz w:val="22"/>
        </w:rPr>
        <w:t>  </w:t>
      </w:r>
    </w:p>
    <w:p w14:paraId="7750971D" w14:textId="3DE3B017"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1</w:t>
      </w:r>
      <w:r w:rsidR="00A466EA" w:rsidRPr="00635C4F">
        <w:rPr>
          <w:rFonts w:ascii="Arial Narrow" w:eastAsia="Arial Narrow" w:hAnsi="Arial Narrow" w:cs="Arial Narrow"/>
          <w:b/>
          <w:sz w:val="22"/>
        </w:rPr>
        <w:t>7</w:t>
      </w:r>
      <w:r w:rsidRPr="00635C4F">
        <w:rPr>
          <w:rFonts w:ascii="Arial Narrow" w:eastAsia="Arial Narrow" w:hAnsi="Arial Narrow" w:cs="Arial Narrow"/>
          <w:b/>
          <w:sz w:val="22"/>
        </w:rPr>
        <w:t xml:space="preserve">) Spese di registrazione: </w:t>
      </w:r>
      <w:r w:rsidRPr="00635C4F">
        <w:rPr>
          <w:rFonts w:ascii="Arial Narrow" w:eastAsia="Arial Narrow" w:hAnsi="Arial Narrow" w:cs="Arial Narrow"/>
          <w:sz w:val="22"/>
        </w:rPr>
        <w:t xml:space="preserve">tutte le spese per la registrazione del presente contratto e per le ricevute conseguenti sono divise in parti uguali fra Conduttore e Locatore. I bolli saranno a carico del Conduttore. Il </w:t>
      </w:r>
      <w:r w:rsidR="00D66596" w:rsidRPr="00635C4F">
        <w:rPr>
          <w:rFonts w:ascii="Arial Narrow" w:eastAsia="Arial Narrow" w:hAnsi="Arial Narrow" w:cs="Arial Narrow"/>
          <w:sz w:val="22"/>
        </w:rPr>
        <w:t>L</w:t>
      </w:r>
      <w:r w:rsidRPr="00635C4F">
        <w:rPr>
          <w:rFonts w:ascii="Arial Narrow" w:eastAsia="Arial Narrow" w:hAnsi="Arial Narrow" w:cs="Arial Narrow"/>
          <w:sz w:val="22"/>
        </w:rPr>
        <w:t xml:space="preserve">ocatore si impegna a registrare il presente contratto dandone copia al </w:t>
      </w:r>
      <w:r w:rsidR="00D66596" w:rsidRPr="00635C4F">
        <w:rPr>
          <w:rFonts w:ascii="Arial Narrow" w:eastAsia="Arial Narrow" w:hAnsi="Arial Narrow" w:cs="Arial Narrow"/>
          <w:sz w:val="22"/>
        </w:rPr>
        <w:t>C</w:t>
      </w:r>
      <w:r w:rsidRPr="00635C4F">
        <w:rPr>
          <w:rFonts w:ascii="Arial Narrow" w:eastAsia="Arial Narrow" w:hAnsi="Arial Narrow" w:cs="Arial Narrow"/>
          <w:sz w:val="22"/>
        </w:rPr>
        <w:t>onduttore.</w:t>
      </w:r>
    </w:p>
    <w:p w14:paraId="69C22F17" w14:textId="1DD03064" w:rsidR="00DC61AD" w:rsidRPr="00635C4F" w:rsidRDefault="00B0676B"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lastRenderedPageBreak/>
        <w:t>1</w:t>
      </w:r>
      <w:r w:rsidR="00A466EA" w:rsidRPr="00635C4F">
        <w:rPr>
          <w:rFonts w:ascii="Arial Narrow" w:eastAsia="Arial Narrow" w:hAnsi="Arial Narrow" w:cs="Arial Narrow"/>
          <w:b/>
          <w:sz w:val="22"/>
        </w:rPr>
        <w:t>8</w:t>
      </w:r>
      <w:r w:rsidRPr="00635C4F">
        <w:rPr>
          <w:rFonts w:ascii="Arial Narrow" w:eastAsia="Arial Narrow" w:hAnsi="Arial Narrow" w:cs="Arial Narrow"/>
          <w:b/>
          <w:sz w:val="22"/>
        </w:rPr>
        <w:t xml:space="preserve">) Modifiche al contratto: </w:t>
      </w:r>
      <w:r w:rsidRPr="00635C4F">
        <w:rPr>
          <w:rFonts w:ascii="Arial Narrow" w:eastAsia="Arial Narrow" w:hAnsi="Arial Narrow" w:cs="Arial Narrow"/>
          <w:sz w:val="22"/>
        </w:rPr>
        <w:t>qualunque modifica al presente contratto non può aver luogo, e non può essere provata, se non mediante atto scritto. Per quanto non previsto dal presente contratto le parti fanno espresso rinvio alle disposizioni del codice civile, alla legge 392/1978 e comunque alle norme vigenti ed agli usi locali.</w:t>
      </w:r>
    </w:p>
    <w:p w14:paraId="5995736D" w14:textId="0346802B" w:rsidR="00DC61AD" w:rsidRPr="00635C4F" w:rsidRDefault="00D66596" w:rsidP="00CA2B80">
      <w:pPr>
        <w:spacing w:line="450" w:lineRule="exact"/>
        <w:jc w:val="both"/>
        <w:rPr>
          <w:rFonts w:ascii="Arial Narrow" w:eastAsia="Arial Narrow" w:hAnsi="Arial Narrow" w:cs="Arial Narrow"/>
          <w:spacing w:val="-2"/>
          <w:sz w:val="22"/>
        </w:rPr>
      </w:pPr>
      <w:r w:rsidRPr="00635C4F">
        <w:rPr>
          <w:rFonts w:ascii="Arial Narrow" w:eastAsia="Arial Narrow" w:hAnsi="Arial Narrow" w:cs="Arial Narrow"/>
          <w:b/>
          <w:spacing w:val="-2"/>
          <w:sz w:val="22"/>
        </w:rPr>
        <w:t>1</w:t>
      </w:r>
      <w:r w:rsidR="00A466EA" w:rsidRPr="00635C4F">
        <w:rPr>
          <w:rFonts w:ascii="Arial Narrow" w:eastAsia="Arial Narrow" w:hAnsi="Arial Narrow" w:cs="Arial Narrow"/>
          <w:b/>
          <w:spacing w:val="-2"/>
          <w:sz w:val="22"/>
        </w:rPr>
        <w:t>9</w:t>
      </w:r>
      <w:r w:rsidR="00B0676B" w:rsidRPr="00635C4F">
        <w:rPr>
          <w:rFonts w:ascii="Arial Narrow" w:eastAsia="Arial Narrow" w:hAnsi="Arial Narrow" w:cs="Arial Narrow"/>
          <w:b/>
          <w:spacing w:val="-2"/>
          <w:sz w:val="22"/>
        </w:rPr>
        <w:t xml:space="preserve">) </w:t>
      </w:r>
      <w:r w:rsidR="001C09CB" w:rsidRPr="00635C4F">
        <w:rPr>
          <w:rFonts w:ascii="Arial Narrow" w:eastAsia="Arial Narrow" w:hAnsi="Arial Narrow" w:cs="Arial Narrow"/>
          <w:b/>
          <w:spacing w:val="-2"/>
          <w:sz w:val="22"/>
        </w:rPr>
        <w:t>Procedure di conciliazione e f</w:t>
      </w:r>
      <w:r w:rsidR="00B0676B" w:rsidRPr="00635C4F">
        <w:rPr>
          <w:rFonts w:ascii="Arial Narrow" w:eastAsia="Arial Narrow" w:hAnsi="Arial Narrow" w:cs="Arial Narrow"/>
          <w:b/>
          <w:spacing w:val="-2"/>
          <w:sz w:val="22"/>
        </w:rPr>
        <w:t>oro competente:</w:t>
      </w:r>
      <w:r w:rsidR="00B0676B" w:rsidRPr="00635C4F">
        <w:rPr>
          <w:rFonts w:ascii="Arial Narrow" w:eastAsia="Arial Narrow" w:hAnsi="Arial Narrow" w:cs="Arial Narrow"/>
          <w:spacing w:val="-2"/>
          <w:sz w:val="22"/>
        </w:rPr>
        <w:t xml:space="preserve"> </w:t>
      </w:r>
      <w:r w:rsidR="00E37ED1" w:rsidRPr="00635C4F">
        <w:rPr>
          <w:rFonts w:ascii="Arial Narrow" w:eastAsia="Arial Narrow" w:hAnsi="Arial Narrow" w:cs="Arial Narrow"/>
          <w:spacing w:val="-2"/>
          <w:sz w:val="22"/>
        </w:rPr>
        <w:t>per quanto non previsto dal presente contratto, le parti si riferiscono alle disposizioni regolatrici del Codice Civile. Qualsiasi</w:t>
      </w:r>
      <w:r w:rsidR="00B0676B" w:rsidRPr="00635C4F">
        <w:rPr>
          <w:rFonts w:ascii="Arial Narrow" w:eastAsia="Arial Narrow" w:hAnsi="Arial Narrow" w:cs="Arial Narrow"/>
          <w:spacing w:val="-2"/>
          <w:sz w:val="22"/>
        </w:rPr>
        <w:t xml:space="preserve"> controversi</w:t>
      </w:r>
      <w:r w:rsidR="00E37ED1" w:rsidRPr="00635C4F">
        <w:rPr>
          <w:rFonts w:ascii="Arial Narrow" w:eastAsia="Arial Narrow" w:hAnsi="Arial Narrow" w:cs="Arial Narrow"/>
          <w:spacing w:val="-2"/>
          <w:sz w:val="22"/>
        </w:rPr>
        <w:t>a</w:t>
      </w:r>
      <w:r w:rsidR="00B0676B" w:rsidRPr="00635C4F">
        <w:rPr>
          <w:rFonts w:ascii="Arial Narrow" w:eastAsia="Arial Narrow" w:hAnsi="Arial Narrow" w:cs="Arial Narrow"/>
          <w:spacing w:val="-2"/>
          <w:sz w:val="22"/>
        </w:rPr>
        <w:t xml:space="preserve"> concernen</w:t>
      </w:r>
      <w:r w:rsidR="00E37ED1" w:rsidRPr="00635C4F">
        <w:rPr>
          <w:rFonts w:ascii="Arial Narrow" w:eastAsia="Arial Narrow" w:hAnsi="Arial Narrow" w:cs="Arial Narrow"/>
          <w:spacing w:val="-2"/>
          <w:sz w:val="22"/>
        </w:rPr>
        <w:t>te</w:t>
      </w:r>
      <w:r w:rsidR="00B0676B" w:rsidRPr="00635C4F">
        <w:rPr>
          <w:rFonts w:ascii="Arial Narrow" w:eastAsia="Arial Narrow" w:hAnsi="Arial Narrow" w:cs="Arial Narrow"/>
          <w:spacing w:val="-2"/>
          <w:sz w:val="22"/>
        </w:rPr>
        <w:t xml:space="preserve"> il presente contratto o </w:t>
      </w:r>
      <w:r w:rsidR="00E37ED1" w:rsidRPr="00635C4F">
        <w:rPr>
          <w:rFonts w:ascii="Arial Narrow" w:eastAsia="Arial Narrow" w:hAnsi="Arial Narrow" w:cs="Arial Narrow"/>
          <w:spacing w:val="-2"/>
          <w:sz w:val="22"/>
        </w:rPr>
        <w:t xml:space="preserve">comunque </w:t>
      </w:r>
      <w:r w:rsidR="00B0676B" w:rsidRPr="00635C4F">
        <w:rPr>
          <w:rFonts w:ascii="Arial Narrow" w:eastAsia="Arial Narrow" w:hAnsi="Arial Narrow" w:cs="Arial Narrow"/>
          <w:spacing w:val="-2"/>
          <w:sz w:val="22"/>
        </w:rPr>
        <w:t>conness</w:t>
      </w:r>
      <w:r w:rsidR="00E37ED1" w:rsidRPr="00635C4F">
        <w:rPr>
          <w:rFonts w:ascii="Arial Narrow" w:eastAsia="Arial Narrow" w:hAnsi="Arial Narrow" w:cs="Arial Narrow"/>
          <w:spacing w:val="-2"/>
          <w:sz w:val="22"/>
        </w:rPr>
        <w:t>a</w:t>
      </w:r>
      <w:r w:rsidR="00B0676B" w:rsidRPr="00635C4F">
        <w:rPr>
          <w:rFonts w:ascii="Arial Narrow" w:eastAsia="Arial Narrow" w:hAnsi="Arial Narrow" w:cs="Arial Narrow"/>
          <w:spacing w:val="-2"/>
          <w:sz w:val="22"/>
        </w:rPr>
        <w:t xml:space="preserve"> allo stesso che dovesse insorgere fra le parti</w:t>
      </w:r>
      <w:r w:rsidR="00E37ED1" w:rsidRPr="00635C4F">
        <w:rPr>
          <w:rFonts w:ascii="Arial Narrow" w:eastAsia="Arial Narrow" w:hAnsi="Arial Narrow" w:cs="Arial Narrow"/>
          <w:spacing w:val="-2"/>
          <w:sz w:val="22"/>
        </w:rPr>
        <w:t xml:space="preserve"> sarà sottoposta a conciliazione secondo le previsioni del Regolamento della Camera Arbitrale Nazionale e Internazionale di Milano, qui integralmente richiamato.</w:t>
      </w:r>
      <w:r w:rsidR="00B0676B" w:rsidRPr="00635C4F">
        <w:rPr>
          <w:rFonts w:ascii="Arial Narrow" w:eastAsia="Arial Narrow" w:hAnsi="Arial Narrow" w:cs="Arial Narrow"/>
          <w:spacing w:val="-2"/>
          <w:sz w:val="22"/>
        </w:rPr>
        <w:t xml:space="preserve"> </w:t>
      </w:r>
      <w:r w:rsidR="00E37ED1" w:rsidRPr="00635C4F">
        <w:rPr>
          <w:rFonts w:ascii="Arial Narrow" w:eastAsia="Arial Narrow" w:hAnsi="Arial Narrow" w:cs="Arial Narrow"/>
          <w:spacing w:val="-2"/>
          <w:sz w:val="22"/>
        </w:rPr>
        <w:t xml:space="preserve">Le parti si impegnano a ricorrere alla conciliazione della Camera Arbitrale Nazionale e Internazionale di Milano prima di iniziare qualsiasi procedimento giudiziale, per il quale sarà competente in via esclusiva </w:t>
      </w:r>
      <w:r w:rsidR="002D42EC" w:rsidRPr="00635C4F">
        <w:rPr>
          <w:rFonts w:ascii="Arial Narrow" w:eastAsia="Arial Narrow" w:hAnsi="Arial Narrow" w:cs="Arial Narrow"/>
          <w:spacing w:val="-2"/>
          <w:sz w:val="22"/>
        </w:rPr>
        <w:t>i</w:t>
      </w:r>
      <w:r w:rsidR="00B0676B" w:rsidRPr="00635C4F">
        <w:rPr>
          <w:rFonts w:ascii="Arial Narrow" w:eastAsia="Arial Narrow" w:hAnsi="Arial Narrow" w:cs="Arial Narrow"/>
          <w:spacing w:val="-2"/>
          <w:sz w:val="22"/>
        </w:rPr>
        <w:t xml:space="preserve">l Foro di </w:t>
      </w:r>
      <w:r w:rsidR="002D42EC" w:rsidRPr="00635C4F">
        <w:rPr>
          <w:rFonts w:ascii="Arial Narrow" w:eastAsia="Arial Narrow" w:hAnsi="Arial Narrow" w:cs="Arial Narrow"/>
          <w:spacing w:val="-2"/>
          <w:sz w:val="22"/>
        </w:rPr>
        <w:t>Verbania</w:t>
      </w:r>
      <w:r w:rsidR="00B0676B" w:rsidRPr="00635C4F">
        <w:rPr>
          <w:rFonts w:ascii="Arial Narrow" w:eastAsia="Arial Narrow" w:hAnsi="Arial Narrow" w:cs="Arial Narrow"/>
          <w:spacing w:val="-2"/>
          <w:sz w:val="22"/>
        </w:rPr>
        <w:t xml:space="preserve"> ai sensi dell’art. 21 del Codice di Procedura Civile.</w:t>
      </w:r>
    </w:p>
    <w:p w14:paraId="5579EFEB" w14:textId="6A35F4A4" w:rsidR="00DC61AD" w:rsidRPr="00635C4F" w:rsidRDefault="00A466EA" w:rsidP="00CA2B80">
      <w:pPr>
        <w:spacing w:line="450" w:lineRule="exact"/>
        <w:jc w:val="both"/>
        <w:rPr>
          <w:rFonts w:ascii="Arial Narrow" w:eastAsia="Arial Narrow" w:hAnsi="Arial Narrow" w:cs="Arial Narrow"/>
          <w:sz w:val="22"/>
        </w:rPr>
      </w:pPr>
      <w:r w:rsidRPr="00635C4F">
        <w:rPr>
          <w:rFonts w:ascii="Arial Narrow" w:eastAsia="Arial Narrow" w:hAnsi="Arial Narrow" w:cs="Arial Narrow"/>
          <w:b/>
          <w:sz w:val="22"/>
        </w:rPr>
        <w:t>20</w:t>
      </w:r>
      <w:r w:rsidR="00B0676B" w:rsidRPr="00635C4F">
        <w:rPr>
          <w:rFonts w:ascii="Arial Narrow" w:eastAsia="Arial Narrow" w:hAnsi="Arial Narrow" w:cs="Arial Narrow"/>
          <w:b/>
          <w:sz w:val="22"/>
        </w:rPr>
        <w:t>) Autorizzazione al trattamento dei dati</w:t>
      </w:r>
      <w:r w:rsidR="00B0676B" w:rsidRPr="00635C4F">
        <w:rPr>
          <w:rFonts w:ascii="Arial Narrow" w:eastAsia="Arial Narrow" w:hAnsi="Arial Narrow" w:cs="Arial Narrow"/>
          <w:sz w:val="22"/>
        </w:rPr>
        <w:t>: il Locatore ed il Conduttore si autorizzano reciprocamente a comunicare a terzi i propri dati personali in relazione ad adempimenti connessi col rapporto di locazione (D.</w:t>
      </w:r>
      <w:r w:rsidR="002D42EC" w:rsidRPr="00635C4F">
        <w:rPr>
          <w:rFonts w:ascii="Arial Narrow" w:eastAsia="Arial Narrow" w:hAnsi="Arial Narrow" w:cs="Arial Narrow"/>
          <w:sz w:val="22"/>
        </w:rPr>
        <w:t xml:space="preserve"> </w:t>
      </w:r>
      <w:proofErr w:type="spellStart"/>
      <w:r w:rsidR="002D42EC" w:rsidRPr="00635C4F">
        <w:rPr>
          <w:rFonts w:ascii="Arial Narrow" w:eastAsia="Arial Narrow" w:hAnsi="Arial Narrow" w:cs="Arial Narrow"/>
          <w:sz w:val="22"/>
        </w:rPr>
        <w:t>L</w:t>
      </w:r>
      <w:r w:rsidR="00B0676B" w:rsidRPr="00635C4F">
        <w:rPr>
          <w:rFonts w:ascii="Arial Narrow" w:eastAsia="Arial Narrow" w:hAnsi="Arial Narrow" w:cs="Arial Narrow"/>
          <w:sz w:val="22"/>
        </w:rPr>
        <w:t>gs</w:t>
      </w:r>
      <w:proofErr w:type="spellEnd"/>
      <w:r w:rsidR="00B0676B" w:rsidRPr="00635C4F">
        <w:rPr>
          <w:rFonts w:ascii="Arial Narrow" w:eastAsia="Arial Narrow" w:hAnsi="Arial Narrow" w:cs="Arial Narrow"/>
          <w:sz w:val="22"/>
        </w:rPr>
        <w:t xml:space="preserve"> 196/03).</w:t>
      </w:r>
    </w:p>
    <w:p w14:paraId="149880AB" w14:textId="77777777" w:rsidR="00617E9C" w:rsidRPr="00635C4F" w:rsidRDefault="00617E9C" w:rsidP="00CA2B80">
      <w:pPr>
        <w:spacing w:line="450" w:lineRule="exact"/>
        <w:jc w:val="both"/>
        <w:rPr>
          <w:rFonts w:ascii="Arial Narrow" w:eastAsia="Arial Narrow" w:hAnsi="Arial Narrow" w:cs="Arial Narrow"/>
          <w:sz w:val="22"/>
        </w:rPr>
      </w:pPr>
    </w:p>
    <w:p w14:paraId="1129BE54" w14:textId="2243BAF3" w:rsidR="00B9264B" w:rsidRPr="00635C4F" w:rsidRDefault="00B0676B" w:rsidP="00CA2B80">
      <w:pPr>
        <w:spacing w:line="450" w:lineRule="exact"/>
        <w:jc w:val="both"/>
        <w:rPr>
          <w:rFonts w:ascii="Arial Narrow" w:eastAsia="Arial Narrow" w:hAnsi="Arial Narrow" w:cs="Arial Narrow"/>
          <w:b/>
          <w:i/>
          <w:sz w:val="22"/>
        </w:rPr>
      </w:pPr>
      <w:r w:rsidRPr="00635C4F">
        <w:rPr>
          <w:rFonts w:ascii="Arial Narrow" w:eastAsia="Arial Narrow" w:hAnsi="Arial Narrow" w:cs="Arial Narrow"/>
          <w:b/>
          <w:i/>
          <w:sz w:val="22"/>
        </w:rPr>
        <w:t>Il Locatore  </w:t>
      </w:r>
    </w:p>
    <w:p w14:paraId="09774A27" w14:textId="77777777" w:rsidR="00CA2B80" w:rsidRPr="00635C4F" w:rsidRDefault="00B0676B" w:rsidP="00CA2B80">
      <w:pPr>
        <w:spacing w:line="450" w:lineRule="exact"/>
        <w:jc w:val="both"/>
        <w:rPr>
          <w:rFonts w:ascii="Arial Narrow" w:eastAsia="Arial Narrow" w:hAnsi="Arial Narrow" w:cs="Arial Narrow"/>
          <w:b/>
          <w:i/>
          <w:sz w:val="22"/>
        </w:rPr>
      </w:pPr>
      <w:r w:rsidRPr="00635C4F">
        <w:rPr>
          <w:rFonts w:ascii="Arial Narrow" w:eastAsia="Arial Narrow" w:hAnsi="Arial Narrow" w:cs="Arial Narrow"/>
          <w:b/>
          <w:i/>
          <w:sz w:val="22"/>
        </w:rPr>
        <w:t xml:space="preserve">                                                                                             </w:t>
      </w:r>
    </w:p>
    <w:p w14:paraId="40645F08" w14:textId="70D30AF8" w:rsidR="00DC61AD" w:rsidRPr="00635C4F" w:rsidRDefault="00B0676B" w:rsidP="00CA2B80">
      <w:pPr>
        <w:spacing w:line="450" w:lineRule="exact"/>
        <w:jc w:val="both"/>
        <w:rPr>
          <w:rFonts w:ascii="Arial Narrow" w:eastAsia="Arial Narrow" w:hAnsi="Arial Narrow" w:cs="Arial Narrow"/>
          <w:b/>
          <w:i/>
          <w:sz w:val="22"/>
        </w:rPr>
      </w:pPr>
      <w:r w:rsidRPr="00635C4F">
        <w:rPr>
          <w:rFonts w:ascii="Arial Narrow" w:eastAsia="Arial Narrow" w:hAnsi="Arial Narrow" w:cs="Arial Narrow"/>
          <w:b/>
          <w:i/>
          <w:sz w:val="22"/>
        </w:rPr>
        <w:t>Il Conduttore</w:t>
      </w:r>
    </w:p>
    <w:p w14:paraId="659E9DD4" w14:textId="1AC7217B" w:rsidR="00DC61AD" w:rsidRPr="00635C4F" w:rsidRDefault="00B0676B" w:rsidP="00CA2B80">
      <w:pPr>
        <w:spacing w:line="450" w:lineRule="exact"/>
        <w:jc w:val="both"/>
        <w:rPr>
          <w:rFonts w:ascii="Arial Narrow" w:eastAsia="Arial Narrow" w:hAnsi="Arial Narrow" w:cs="Arial Narrow"/>
          <w:i/>
          <w:sz w:val="22"/>
        </w:rPr>
      </w:pPr>
      <w:r w:rsidRPr="00635C4F">
        <w:rPr>
          <w:rFonts w:ascii="Arial Narrow" w:eastAsia="Arial Narrow" w:hAnsi="Arial Narrow" w:cs="Arial Narrow"/>
          <w:i/>
          <w:sz w:val="22"/>
        </w:rPr>
        <w:t xml:space="preserve">A norma degli artt. 1341 e 1342 del codice civile, le parti dichiarano di aver letto e di approvare tutte le clausole contenute nel presente contratto, con particolare riferimento ai seguenti articoli: 1) Durata, 2) Disdetta del locatore, 3) Recesso del conduttore, </w:t>
      </w:r>
      <w:r w:rsidR="00617E9C" w:rsidRPr="00635C4F">
        <w:rPr>
          <w:rFonts w:ascii="Arial Narrow" w:eastAsia="Arial Narrow" w:hAnsi="Arial Narrow" w:cs="Arial Narrow"/>
          <w:i/>
          <w:sz w:val="22"/>
        </w:rPr>
        <w:t>4</w:t>
      </w:r>
      <w:r w:rsidRPr="00635C4F">
        <w:rPr>
          <w:rFonts w:ascii="Arial Narrow" w:eastAsia="Arial Narrow" w:hAnsi="Arial Narrow" w:cs="Arial Narrow"/>
          <w:i/>
          <w:sz w:val="22"/>
        </w:rPr>
        <w:t xml:space="preserve">) Destinazione d’uso, </w:t>
      </w:r>
      <w:r w:rsidR="00617E9C" w:rsidRPr="00635C4F">
        <w:rPr>
          <w:rFonts w:ascii="Arial Narrow" w:eastAsia="Arial Narrow" w:hAnsi="Arial Narrow" w:cs="Arial Narrow"/>
          <w:i/>
          <w:sz w:val="22"/>
        </w:rPr>
        <w:t>5</w:t>
      </w:r>
      <w:r w:rsidRPr="00635C4F">
        <w:rPr>
          <w:rFonts w:ascii="Arial Narrow" w:eastAsia="Arial Narrow" w:hAnsi="Arial Narrow" w:cs="Arial Narrow"/>
          <w:i/>
          <w:sz w:val="22"/>
        </w:rPr>
        <w:t xml:space="preserve">) Sublocazione-comodato, </w:t>
      </w:r>
      <w:r w:rsidR="00617E9C" w:rsidRPr="00635C4F">
        <w:rPr>
          <w:rFonts w:ascii="Arial Narrow" w:eastAsia="Arial Narrow" w:hAnsi="Arial Narrow" w:cs="Arial Narrow"/>
          <w:i/>
          <w:sz w:val="22"/>
        </w:rPr>
        <w:t>7</w:t>
      </w:r>
      <w:r w:rsidRPr="00635C4F">
        <w:rPr>
          <w:rFonts w:ascii="Arial Narrow" w:eastAsia="Arial Narrow" w:hAnsi="Arial Narrow" w:cs="Arial Narrow"/>
          <w:i/>
          <w:sz w:val="22"/>
        </w:rPr>
        <w:t xml:space="preserve">) Aggiornamento del canone, </w:t>
      </w:r>
      <w:r w:rsidR="00617E9C" w:rsidRPr="00635C4F">
        <w:rPr>
          <w:rFonts w:ascii="Arial Narrow" w:eastAsia="Arial Narrow" w:hAnsi="Arial Narrow" w:cs="Arial Narrow"/>
          <w:i/>
          <w:sz w:val="22"/>
        </w:rPr>
        <w:t>8</w:t>
      </w:r>
      <w:r w:rsidRPr="00635C4F">
        <w:rPr>
          <w:rFonts w:ascii="Arial Narrow" w:eastAsia="Arial Narrow" w:hAnsi="Arial Narrow" w:cs="Arial Narrow"/>
          <w:i/>
          <w:sz w:val="22"/>
        </w:rPr>
        <w:t>) Mancato o ritardato pagamento, 1</w:t>
      </w:r>
      <w:r w:rsidR="00617E9C" w:rsidRPr="00635C4F">
        <w:rPr>
          <w:rFonts w:ascii="Arial Narrow" w:eastAsia="Arial Narrow" w:hAnsi="Arial Narrow" w:cs="Arial Narrow"/>
          <w:i/>
          <w:sz w:val="22"/>
        </w:rPr>
        <w:t>0</w:t>
      </w:r>
      <w:r w:rsidRPr="00635C4F">
        <w:rPr>
          <w:rFonts w:ascii="Arial Narrow" w:eastAsia="Arial Narrow" w:hAnsi="Arial Narrow" w:cs="Arial Narrow"/>
          <w:i/>
          <w:sz w:val="22"/>
        </w:rPr>
        <w:t>) Deposito cauzionale, 1</w:t>
      </w:r>
      <w:r w:rsidR="00617E9C" w:rsidRPr="00635C4F">
        <w:rPr>
          <w:rFonts w:ascii="Arial Narrow" w:eastAsia="Arial Narrow" w:hAnsi="Arial Narrow" w:cs="Arial Narrow"/>
          <w:i/>
          <w:sz w:val="22"/>
        </w:rPr>
        <w:t>1</w:t>
      </w:r>
      <w:r w:rsidRPr="00635C4F">
        <w:rPr>
          <w:rFonts w:ascii="Arial Narrow" w:eastAsia="Arial Narrow" w:hAnsi="Arial Narrow" w:cs="Arial Narrow"/>
          <w:i/>
          <w:sz w:val="22"/>
        </w:rPr>
        <w:t>) Modifiche e migliorie,</w:t>
      </w:r>
      <w:r w:rsidR="00F5026B" w:rsidRPr="00635C4F">
        <w:rPr>
          <w:rFonts w:ascii="Arial Narrow" w:eastAsia="Arial Narrow" w:hAnsi="Arial Narrow" w:cs="Arial Narrow"/>
          <w:i/>
          <w:sz w:val="22"/>
        </w:rPr>
        <w:t xml:space="preserve"> 13) Prescrizione specifica, </w:t>
      </w:r>
      <w:r w:rsidRPr="00635C4F">
        <w:rPr>
          <w:rFonts w:ascii="Arial Narrow" w:eastAsia="Arial Narrow" w:hAnsi="Arial Narrow" w:cs="Arial Narrow"/>
          <w:i/>
          <w:sz w:val="22"/>
        </w:rPr>
        <w:t xml:space="preserve"> 1</w:t>
      </w:r>
      <w:r w:rsidR="00A466EA" w:rsidRPr="00635C4F">
        <w:rPr>
          <w:rFonts w:ascii="Arial Narrow" w:eastAsia="Arial Narrow" w:hAnsi="Arial Narrow" w:cs="Arial Narrow"/>
          <w:i/>
          <w:sz w:val="22"/>
        </w:rPr>
        <w:t>5</w:t>
      </w:r>
      <w:r w:rsidRPr="00635C4F">
        <w:rPr>
          <w:rFonts w:ascii="Arial Narrow" w:eastAsia="Arial Narrow" w:hAnsi="Arial Narrow" w:cs="Arial Narrow"/>
          <w:i/>
          <w:sz w:val="22"/>
        </w:rPr>
        <w:t xml:space="preserve">) Visite, </w:t>
      </w:r>
      <w:r w:rsidR="00F5026B" w:rsidRPr="00635C4F">
        <w:rPr>
          <w:rFonts w:ascii="Arial Narrow" w:eastAsia="Arial Narrow" w:hAnsi="Arial Narrow" w:cs="Arial Narrow"/>
          <w:i/>
          <w:sz w:val="22"/>
        </w:rPr>
        <w:t xml:space="preserve">16) </w:t>
      </w:r>
      <w:r w:rsidR="00F5026B" w:rsidRPr="00635C4F">
        <w:rPr>
          <w:rFonts w:ascii="Arial Narrow" w:eastAsia="Arial Narrow" w:hAnsi="Arial Narrow" w:cs="Arial Narrow"/>
          <w:i/>
          <w:sz w:val="22"/>
        </w:rPr>
        <w:lastRenderedPageBreak/>
        <w:t xml:space="preserve">Coperture assicurative, </w:t>
      </w:r>
      <w:r w:rsidR="00D66596" w:rsidRPr="00635C4F">
        <w:rPr>
          <w:rFonts w:ascii="Arial Narrow" w:eastAsia="Arial Narrow" w:hAnsi="Arial Narrow" w:cs="Arial Narrow"/>
          <w:i/>
          <w:sz w:val="22"/>
        </w:rPr>
        <w:t>1</w:t>
      </w:r>
      <w:r w:rsidR="00A466EA" w:rsidRPr="00635C4F">
        <w:rPr>
          <w:rFonts w:ascii="Arial Narrow" w:eastAsia="Arial Narrow" w:hAnsi="Arial Narrow" w:cs="Arial Narrow"/>
          <w:i/>
          <w:sz w:val="22"/>
        </w:rPr>
        <w:t>9</w:t>
      </w:r>
      <w:r w:rsidRPr="00635C4F">
        <w:rPr>
          <w:rFonts w:ascii="Arial Narrow" w:eastAsia="Arial Narrow" w:hAnsi="Arial Narrow" w:cs="Arial Narrow"/>
          <w:i/>
          <w:sz w:val="22"/>
        </w:rPr>
        <w:t xml:space="preserve">) </w:t>
      </w:r>
      <w:r w:rsidR="00617E9C" w:rsidRPr="00635C4F">
        <w:rPr>
          <w:rFonts w:ascii="Arial Narrow" w:eastAsia="Arial Narrow" w:hAnsi="Arial Narrow" w:cs="Arial Narrow"/>
          <w:i/>
          <w:sz w:val="22"/>
        </w:rPr>
        <w:t xml:space="preserve">Procedure di conciliazione </w:t>
      </w:r>
      <w:r w:rsidR="00F5026B" w:rsidRPr="00635C4F">
        <w:rPr>
          <w:rFonts w:ascii="Arial Narrow" w:eastAsia="Arial Narrow" w:hAnsi="Arial Narrow" w:cs="Arial Narrow"/>
          <w:i/>
          <w:sz w:val="22"/>
        </w:rPr>
        <w:t xml:space="preserve">e </w:t>
      </w:r>
      <w:r w:rsidR="00617E9C" w:rsidRPr="00635C4F">
        <w:rPr>
          <w:rFonts w:ascii="Arial Narrow" w:eastAsia="Arial Narrow" w:hAnsi="Arial Narrow" w:cs="Arial Narrow"/>
          <w:i/>
          <w:sz w:val="22"/>
        </w:rPr>
        <w:t>f</w:t>
      </w:r>
      <w:r w:rsidRPr="00635C4F">
        <w:rPr>
          <w:rFonts w:ascii="Arial Narrow" w:eastAsia="Arial Narrow" w:hAnsi="Arial Narrow" w:cs="Arial Narrow"/>
          <w:i/>
          <w:sz w:val="22"/>
        </w:rPr>
        <w:t xml:space="preserve">oro competente, </w:t>
      </w:r>
      <w:r w:rsidR="00A466EA" w:rsidRPr="00635C4F">
        <w:rPr>
          <w:rFonts w:ascii="Arial Narrow" w:eastAsia="Arial Narrow" w:hAnsi="Arial Narrow" w:cs="Arial Narrow"/>
          <w:i/>
          <w:sz w:val="22"/>
        </w:rPr>
        <w:t>20</w:t>
      </w:r>
      <w:r w:rsidRPr="00635C4F">
        <w:rPr>
          <w:rFonts w:ascii="Arial Narrow" w:eastAsia="Arial Narrow" w:hAnsi="Arial Narrow" w:cs="Arial Narrow"/>
          <w:i/>
          <w:sz w:val="22"/>
        </w:rPr>
        <w:t>) Autorizzazione al trattamento dei dati.</w:t>
      </w:r>
    </w:p>
    <w:p w14:paraId="1119CBC0" w14:textId="77777777" w:rsidR="00DC61AD" w:rsidRPr="00635C4F" w:rsidRDefault="00DC61AD" w:rsidP="00CA2B80">
      <w:pPr>
        <w:spacing w:line="450" w:lineRule="exact"/>
        <w:jc w:val="both"/>
        <w:rPr>
          <w:rFonts w:ascii="Arial Narrow" w:eastAsia="Arial Narrow" w:hAnsi="Arial Narrow" w:cs="Arial Narrow"/>
          <w:i/>
          <w:sz w:val="22"/>
        </w:rPr>
      </w:pPr>
    </w:p>
    <w:p w14:paraId="25AA3049" w14:textId="77777777" w:rsidR="00B9264B" w:rsidRPr="00635C4F" w:rsidRDefault="00B0676B" w:rsidP="00CA2B80">
      <w:pPr>
        <w:spacing w:line="450" w:lineRule="exact"/>
        <w:jc w:val="both"/>
        <w:rPr>
          <w:rFonts w:ascii="Arial Narrow" w:eastAsia="Arial Narrow" w:hAnsi="Arial Narrow" w:cs="Arial Narrow"/>
          <w:b/>
          <w:i/>
          <w:sz w:val="22"/>
        </w:rPr>
      </w:pPr>
      <w:r w:rsidRPr="00635C4F">
        <w:rPr>
          <w:rFonts w:ascii="Arial Narrow" w:eastAsia="Arial Narrow" w:hAnsi="Arial Narrow" w:cs="Arial Narrow"/>
          <w:b/>
          <w:i/>
          <w:sz w:val="22"/>
        </w:rPr>
        <w:t xml:space="preserve">Il Locatore </w:t>
      </w:r>
    </w:p>
    <w:p w14:paraId="0D0B2874" w14:textId="77777777" w:rsidR="00CA2B80" w:rsidRPr="00635C4F" w:rsidRDefault="00B0676B" w:rsidP="00CA2B80">
      <w:pPr>
        <w:spacing w:line="450" w:lineRule="exact"/>
        <w:jc w:val="both"/>
        <w:rPr>
          <w:rFonts w:ascii="Arial Narrow" w:eastAsia="Arial Narrow" w:hAnsi="Arial Narrow" w:cs="Arial Narrow"/>
          <w:b/>
          <w:i/>
          <w:sz w:val="22"/>
        </w:rPr>
      </w:pPr>
      <w:r w:rsidRPr="00635C4F">
        <w:rPr>
          <w:rFonts w:ascii="Arial Narrow" w:eastAsia="Arial Narrow" w:hAnsi="Arial Narrow" w:cs="Arial Narrow"/>
          <w:b/>
          <w:i/>
          <w:sz w:val="22"/>
        </w:rPr>
        <w:t>                                                                                               </w:t>
      </w:r>
    </w:p>
    <w:p w14:paraId="001BAC02" w14:textId="77777777" w:rsidR="00DC61AD" w:rsidRPr="00635C4F" w:rsidRDefault="00B0676B" w:rsidP="00CA2B80">
      <w:pPr>
        <w:spacing w:line="450" w:lineRule="exact"/>
        <w:jc w:val="both"/>
        <w:rPr>
          <w:rFonts w:ascii="Arial Narrow" w:eastAsia="Arial Narrow" w:hAnsi="Arial Narrow" w:cs="Arial Narrow"/>
          <w:b/>
          <w:i/>
          <w:sz w:val="22"/>
        </w:rPr>
      </w:pPr>
      <w:r w:rsidRPr="00635C4F">
        <w:rPr>
          <w:rFonts w:ascii="Arial Narrow" w:eastAsia="Arial Narrow" w:hAnsi="Arial Narrow" w:cs="Arial Narrow"/>
          <w:b/>
          <w:i/>
          <w:sz w:val="22"/>
        </w:rPr>
        <w:t>Il Conduttore</w:t>
      </w:r>
    </w:p>
    <w:sectPr w:rsidR="00DC61AD" w:rsidRPr="00635C4F" w:rsidSect="00C44A7C">
      <w:footerReference w:type="default" r:id="rId6"/>
      <w:pgSz w:w="11906" w:h="16838"/>
      <w:pgMar w:top="2835" w:right="2892" w:bottom="243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59BE2" w14:textId="77777777" w:rsidR="00082019" w:rsidRDefault="00082019" w:rsidP="00CA63E1">
      <w:r>
        <w:separator/>
      </w:r>
    </w:p>
  </w:endnote>
  <w:endnote w:type="continuationSeparator" w:id="0">
    <w:p w14:paraId="5BF4AD42" w14:textId="77777777" w:rsidR="00082019" w:rsidRDefault="00082019" w:rsidP="00CA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323973"/>
      <w:docPartObj>
        <w:docPartGallery w:val="Page Numbers (Bottom of Page)"/>
        <w:docPartUnique/>
      </w:docPartObj>
    </w:sdtPr>
    <w:sdtEndPr/>
    <w:sdtContent>
      <w:p w14:paraId="3E1D8CE8" w14:textId="5E239C6E" w:rsidR="00082019" w:rsidRDefault="00082019">
        <w:pPr>
          <w:pStyle w:val="Pidipagina"/>
          <w:jc w:val="right"/>
        </w:pPr>
        <w:r>
          <w:fldChar w:fldCharType="begin"/>
        </w:r>
        <w:r>
          <w:instrText>PAGE   \* MERGEFORMAT</w:instrText>
        </w:r>
        <w:r>
          <w:fldChar w:fldCharType="separate"/>
        </w:r>
        <w:r w:rsidR="00901761">
          <w:rPr>
            <w:noProof/>
          </w:rPr>
          <w:t>8</w:t>
        </w:r>
        <w:r>
          <w:fldChar w:fldCharType="end"/>
        </w:r>
      </w:p>
    </w:sdtContent>
  </w:sdt>
  <w:p w14:paraId="0EB3727B" w14:textId="77777777" w:rsidR="00082019" w:rsidRDefault="000820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FCB5" w14:textId="77777777" w:rsidR="00082019" w:rsidRDefault="00082019" w:rsidP="00CA63E1">
      <w:r>
        <w:separator/>
      </w:r>
    </w:p>
  </w:footnote>
  <w:footnote w:type="continuationSeparator" w:id="0">
    <w:p w14:paraId="32781143" w14:textId="77777777" w:rsidR="00082019" w:rsidRDefault="00082019" w:rsidP="00CA6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AD"/>
    <w:rsid w:val="0000167B"/>
    <w:rsid w:val="00072172"/>
    <w:rsid w:val="00082019"/>
    <w:rsid w:val="0008649E"/>
    <w:rsid w:val="000B65CD"/>
    <w:rsid w:val="000F12B6"/>
    <w:rsid w:val="00127CEC"/>
    <w:rsid w:val="0014330C"/>
    <w:rsid w:val="001729E1"/>
    <w:rsid w:val="001866DD"/>
    <w:rsid w:val="001948AD"/>
    <w:rsid w:val="001B361F"/>
    <w:rsid w:val="001C09CB"/>
    <w:rsid w:val="001C29C5"/>
    <w:rsid w:val="002455A4"/>
    <w:rsid w:val="00280209"/>
    <w:rsid w:val="002D42EC"/>
    <w:rsid w:val="0031225B"/>
    <w:rsid w:val="003460BD"/>
    <w:rsid w:val="00383C39"/>
    <w:rsid w:val="00391350"/>
    <w:rsid w:val="003C4B20"/>
    <w:rsid w:val="003F0553"/>
    <w:rsid w:val="0047428A"/>
    <w:rsid w:val="004945DC"/>
    <w:rsid w:val="004E1E19"/>
    <w:rsid w:val="00504E53"/>
    <w:rsid w:val="00617E9C"/>
    <w:rsid w:val="00635C4F"/>
    <w:rsid w:val="006F5B67"/>
    <w:rsid w:val="00754C03"/>
    <w:rsid w:val="00757E2C"/>
    <w:rsid w:val="007C5B5F"/>
    <w:rsid w:val="007E5FED"/>
    <w:rsid w:val="0083601E"/>
    <w:rsid w:val="00850B57"/>
    <w:rsid w:val="008D6567"/>
    <w:rsid w:val="00901761"/>
    <w:rsid w:val="00917217"/>
    <w:rsid w:val="009517F1"/>
    <w:rsid w:val="009C4D47"/>
    <w:rsid w:val="00A3652F"/>
    <w:rsid w:val="00A466EA"/>
    <w:rsid w:val="00B0676B"/>
    <w:rsid w:val="00B1107D"/>
    <w:rsid w:val="00B9264B"/>
    <w:rsid w:val="00BB19CB"/>
    <w:rsid w:val="00BE05C3"/>
    <w:rsid w:val="00BF63D5"/>
    <w:rsid w:val="00C15B78"/>
    <w:rsid w:val="00C44A7C"/>
    <w:rsid w:val="00C5799C"/>
    <w:rsid w:val="00CA2B80"/>
    <w:rsid w:val="00CA63E1"/>
    <w:rsid w:val="00CA7942"/>
    <w:rsid w:val="00CF1CAF"/>
    <w:rsid w:val="00D361C8"/>
    <w:rsid w:val="00D65E98"/>
    <w:rsid w:val="00D66596"/>
    <w:rsid w:val="00DB2CD6"/>
    <w:rsid w:val="00DB5890"/>
    <w:rsid w:val="00DC61AD"/>
    <w:rsid w:val="00DE5AEC"/>
    <w:rsid w:val="00E02E00"/>
    <w:rsid w:val="00E37ED1"/>
    <w:rsid w:val="00E46C97"/>
    <w:rsid w:val="00E75FA6"/>
    <w:rsid w:val="00E80171"/>
    <w:rsid w:val="00EE21B0"/>
    <w:rsid w:val="00F02D95"/>
    <w:rsid w:val="00F05A5D"/>
    <w:rsid w:val="00F27B41"/>
    <w:rsid w:val="00F47D17"/>
    <w:rsid w:val="00F5026B"/>
    <w:rsid w:val="00F67B40"/>
    <w:rsid w:val="00FF1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AB5E"/>
  <w15:docId w15:val="{3F793693-18DD-5A43-8B68-1A6C12B2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63E1"/>
    <w:pPr>
      <w:tabs>
        <w:tab w:val="center" w:pos="4819"/>
        <w:tab w:val="right" w:pos="9638"/>
      </w:tabs>
    </w:pPr>
  </w:style>
  <w:style w:type="character" w:customStyle="1" w:styleId="IntestazioneCarattere">
    <w:name w:val="Intestazione Carattere"/>
    <w:basedOn w:val="Carpredefinitoparagrafo"/>
    <w:link w:val="Intestazione"/>
    <w:uiPriority w:val="99"/>
    <w:rsid w:val="00CA63E1"/>
  </w:style>
  <w:style w:type="paragraph" w:styleId="Pidipagina">
    <w:name w:val="footer"/>
    <w:basedOn w:val="Normale"/>
    <w:link w:val="PidipaginaCarattere"/>
    <w:uiPriority w:val="99"/>
    <w:unhideWhenUsed/>
    <w:rsid w:val="00CA63E1"/>
    <w:pPr>
      <w:tabs>
        <w:tab w:val="center" w:pos="4819"/>
        <w:tab w:val="right" w:pos="9638"/>
      </w:tabs>
    </w:pPr>
  </w:style>
  <w:style w:type="character" w:customStyle="1" w:styleId="PidipaginaCarattere">
    <w:name w:val="Piè di pagina Carattere"/>
    <w:basedOn w:val="Carpredefinitoparagrafo"/>
    <w:link w:val="Pidipagina"/>
    <w:uiPriority w:val="99"/>
    <w:rsid w:val="00CA63E1"/>
  </w:style>
  <w:style w:type="character" w:styleId="Rimandocommento">
    <w:name w:val="annotation reference"/>
    <w:basedOn w:val="Carpredefinitoparagrafo"/>
    <w:uiPriority w:val="99"/>
    <w:semiHidden/>
    <w:unhideWhenUsed/>
    <w:rsid w:val="00C5799C"/>
    <w:rPr>
      <w:sz w:val="16"/>
      <w:szCs w:val="16"/>
    </w:rPr>
  </w:style>
  <w:style w:type="paragraph" w:styleId="Testocommento">
    <w:name w:val="annotation text"/>
    <w:basedOn w:val="Normale"/>
    <w:link w:val="TestocommentoCarattere"/>
    <w:uiPriority w:val="99"/>
    <w:semiHidden/>
    <w:unhideWhenUsed/>
    <w:rsid w:val="00C5799C"/>
    <w:rPr>
      <w:sz w:val="20"/>
      <w:szCs w:val="20"/>
    </w:rPr>
  </w:style>
  <w:style w:type="character" w:customStyle="1" w:styleId="TestocommentoCarattere">
    <w:name w:val="Testo commento Carattere"/>
    <w:basedOn w:val="Carpredefinitoparagrafo"/>
    <w:link w:val="Testocommento"/>
    <w:uiPriority w:val="99"/>
    <w:semiHidden/>
    <w:rsid w:val="00C5799C"/>
    <w:rPr>
      <w:sz w:val="20"/>
      <w:szCs w:val="20"/>
    </w:rPr>
  </w:style>
  <w:style w:type="paragraph" w:styleId="Soggettocommento">
    <w:name w:val="annotation subject"/>
    <w:basedOn w:val="Testocommento"/>
    <w:next w:val="Testocommento"/>
    <w:link w:val="SoggettocommentoCarattere"/>
    <w:uiPriority w:val="99"/>
    <w:semiHidden/>
    <w:unhideWhenUsed/>
    <w:rsid w:val="00C5799C"/>
    <w:rPr>
      <w:b/>
      <w:bCs/>
    </w:rPr>
  </w:style>
  <w:style w:type="character" w:customStyle="1" w:styleId="SoggettocommentoCarattere">
    <w:name w:val="Soggetto commento Carattere"/>
    <w:basedOn w:val="TestocommentoCarattere"/>
    <w:link w:val="Soggettocommento"/>
    <w:uiPriority w:val="99"/>
    <w:semiHidden/>
    <w:rsid w:val="00C5799C"/>
    <w:rPr>
      <w:b/>
      <w:bCs/>
      <w:sz w:val="20"/>
      <w:szCs w:val="20"/>
    </w:rPr>
  </w:style>
  <w:style w:type="paragraph" w:styleId="Testofumetto">
    <w:name w:val="Balloon Text"/>
    <w:basedOn w:val="Normale"/>
    <w:link w:val="TestofumettoCarattere"/>
    <w:uiPriority w:val="99"/>
    <w:semiHidden/>
    <w:unhideWhenUsed/>
    <w:rsid w:val="00C5799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799C"/>
    <w:rPr>
      <w:rFonts w:ascii="Segoe UI" w:hAnsi="Segoe UI" w:cs="Segoe UI"/>
      <w:sz w:val="18"/>
      <w:szCs w:val="18"/>
    </w:rPr>
  </w:style>
  <w:style w:type="character" w:customStyle="1" w:styleId="il">
    <w:name w:val="il"/>
    <w:basedOn w:val="Carpredefinitoparagrafo"/>
    <w:rsid w:val="0028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11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8</Pages>
  <Words>2068</Words>
  <Characters>11792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CCIAA di Biella e Vercelli</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Barberis</dc:creator>
  <cp:lastModifiedBy>Magnani Erika</cp:lastModifiedBy>
  <cp:revision>10</cp:revision>
  <cp:lastPrinted>2025-12-09T11:39:00Z</cp:lastPrinted>
  <dcterms:created xsi:type="dcterms:W3CDTF">2025-12-03T11:11:00Z</dcterms:created>
  <dcterms:modified xsi:type="dcterms:W3CDTF">2025-12-09T13:21:00Z</dcterms:modified>
</cp:coreProperties>
</file>